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F60AFB" w14:paraId="09AF8297" w14:textId="77777777" w:rsidTr="00A16275">
        <w:trPr>
          <w:trHeight w:val="315"/>
          <w:jc w:val="center"/>
        </w:trPr>
        <w:tc>
          <w:tcPr>
            <w:tcW w:w="4957" w:type="dxa"/>
            <w:shd w:val="clear" w:color="auto" w:fill="auto"/>
          </w:tcPr>
          <w:p w14:paraId="00CDD06B"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CONTRATANTE:</w:t>
            </w:r>
          </w:p>
          <w:p w14:paraId="72C15423" w14:textId="77777777" w:rsidR="00821521" w:rsidRPr="00F60AFB" w:rsidRDefault="00821521" w:rsidP="00F60AFB">
            <w:pPr>
              <w:spacing w:after="0" w:line="240" w:lineRule="auto"/>
              <w:ind w:left="-57"/>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NIT.</w:t>
            </w:r>
          </w:p>
          <w:p w14:paraId="24F943EC" w14:textId="77777777"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844.002.071-4</w:t>
            </w:r>
          </w:p>
        </w:tc>
      </w:tr>
      <w:tr w:rsidR="003A089C" w:rsidRPr="00F60AFB" w14:paraId="3C971611" w14:textId="77777777" w:rsidTr="00A16275">
        <w:trPr>
          <w:trHeight w:val="439"/>
          <w:jc w:val="center"/>
        </w:trPr>
        <w:tc>
          <w:tcPr>
            <w:tcW w:w="4957" w:type="dxa"/>
            <w:shd w:val="clear" w:color="auto" w:fill="auto"/>
          </w:tcPr>
          <w:p w14:paraId="2D3183C5"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REPRESENTANTE LEGAL:</w:t>
            </w:r>
          </w:p>
          <w:p w14:paraId="5F98D6C9" w14:textId="06AA13EC" w:rsidR="00821521" w:rsidRPr="00F60AFB" w:rsidRDefault="0016567F" w:rsidP="00F60AFB">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SONIA LISBETH LOZANO GONZALEZ</w:t>
            </w:r>
          </w:p>
        </w:tc>
        <w:tc>
          <w:tcPr>
            <w:tcW w:w="5103" w:type="dxa"/>
            <w:shd w:val="clear" w:color="auto" w:fill="auto"/>
          </w:tcPr>
          <w:p w14:paraId="0574BC08"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DOMICILIO DEL CONTRATANTE:</w:t>
            </w:r>
          </w:p>
          <w:p w14:paraId="6A5E3EAB" w14:textId="2F2BD2BF"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Carrera 19 N</w:t>
            </w:r>
            <w:r w:rsidR="007F3700" w:rsidRPr="00F60AFB">
              <w:rPr>
                <w:rFonts w:ascii="Arial" w:eastAsia="Times New Roman" w:hAnsi="Arial" w:cs="Arial"/>
                <w:sz w:val="20"/>
                <w:szCs w:val="20"/>
                <w:lang w:eastAsia="es-ES"/>
              </w:rPr>
              <w:t xml:space="preserve">o. </w:t>
            </w:r>
            <w:r w:rsidRPr="00F60AFB">
              <w:rPr>
                <w:rFonts w:ascii="Arial" w:eastAsia="Times New Roman" w:hAnsi="Arial" w:cs="Arial"/>
                <w:sz w:val="20"/>
                <w:szCs w:val="20"/>
                <w:lang w:eastAsia="es-ES"/>
              </w:rPr>
              <w:t>39</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40 - Ciudadela Universitaria</w:t>
            </w:r>
          </w:p>
        </w:tc>
      </w:tr>
      <w:tr w:rsidR="003A089C" w:rsidRPr="00F60AFB" w14:paraId="7C2E0009" w14:textId="77777777" w:rsidTr="00A16275">
        <w:trPr>
          <w:trHeight w:val="1028"/>
          <w:jc w:val="center"/>
        </w:trPr>
        <w:tc>
          <w:tcPr>
            <w:tcW w:w="4957" w:type="dxa"/>
            <w:shd w:val="clear" w:color="auto" w:fill="auto"/>
          </w:tcPr>
          <w:p w14:paraId="3F63EDCD" w14:textId="77777777" w:rsidR="005910E7"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NOMBRE DEL CONTRATISTA:</w:t>
            </w:r>
            <w:r w:rsidR="00472DF0"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2ADEAA93" w14:textId="2A68802F" w:rsidR="000A424F" w:rsidRPr="00F60AFB" w:rsidRDefault="0016567F" w:rsidP="00F60AFB">
            <w:pPr>
              <w:spacing w:after="0" w:line="240" w:lineRule="auto"/>
              <w:ind w:left="-57"/>
              <w:jc w:val="both"/>
              <w:rPr>
                <w:rFonts w:ascii="Arial" w:hAnsi="Arial" w:cs="Arial"/>
                <w:b/>
                <w:bCs/>
                <w:sz w:val="20"/>
                <w:szCs w:val="20"/>
              </w:rPr>
            </w:pPr>
            <w:r>
              <w:rPr>
                <w:rFonts w:ascii="Arial" w:hAnsi="Arial" w:cs="Arial"/>
                <w:sz w:val="20"/>
                <w:szCs w:val="21"/>
              </w:rPr>
              <w:t>EDSON JOSE CARDENAS RODRIGUEZ</w:t>
            </w:r>
            <w:r w:rsidR="000A424F" w:rsidRPr="00F60AFB">
              <w:rPr>
                <w:rFonts w:ascii="Arial" w:hAnsi="Arial" w:cs="Arial"/>
                <w:b/>
                <w:bCs/>
                <w:sz w:val="20"/>
                <w:szCs w:val="20"/>
              </w:rPr>
              <w:t xml:space="preserve">Propietario del establecimiento de Comercio denominado </w:t>
            </w:r>
          </w:p>
          <w:p w14:paraId="05AF6E64" w14:textId="6EC46504" w:rsidR="00472DF0" w:rsidRPr="0016567F" w:rsidRDefault="0016567F" w:rsidP="0016567F">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EDSON JOSE CARDENAS RODRIGUEZ</w:t>
            </w:r>
          </w:p>
        </w:tc>
        <w:tc>
          <w:tcPr>
            <w:tcW w:w="5103" w:type="dxa"/>
            <w:shd w:val="clear" w:color="auto" w:fill="auto"/>
          </w:tcPr>
          <w:p w14:paraId="362AAD26" w14:textId="04467364"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NUMERO DE IDENTIFICACIÓN:</w:t>
            </w:r>
          </w:p>
          <w:p w14:paraId="0CD3518F" w14:textId="62E0D26F" w:rsidR="00821521" w:rsidRDefault="000A424F" w:rsidP="00F60AFB">
            <w:pPr>
              <w:spacing w:after="0" w:line="240" w:lineRule="auto"/>
              <w:jc w:val="both"/>
              <w:rPr>
                <w:rFonts w:ascii="Arial" w:hAnsi="Arial" w:cs="Arial"/>
                <w:sz w:val="20"/>
                <w:szCs w:val="20"/>
              </w:rPr>
            </w:pPr>
            <w:r w:rsidRPr="00F60AFB">
              <w:rPr>
                <w:rFonts w:ascii="Arial" w:hAnsi="Arial" w:cs="Arial"/>
                <w:sz w:val="20"/>
                <w:szCs w:val="20"/>
              </w:rPr>
              <w:t xml:space="preserve">CC. </w:t>
            </w:r>
            <w:bookmarkStart w:id="0" w:name="_Hlk154671899"/>
            <w:r w:rsidR="0016567F" w:rsidRPr="0073781B">
              <w:rPr>
                <w:rFonts w:ascii="Arial" w:hAnsi="Arial" w:cs="Arial"/>
                <w:color w:val="000000" w:themeColor="text1"/>
                <w:sz w:val="20"/>
                <w:szCs w:val="20"/>
              </w:rPr>
              <w:t>74753739</w:t>
            </w:r>
            <w:r w:rsidR="0016567F">
              <w:rPr>
                <w:rFonts w:ascii="Arial" w:hAnsi="Arial" w:cs="Arial"/>
                <w:color w:val="000000" w:themeColor="text1"/>
                <w:sz w:val="20"/>
                <w:szCs w:val="20"/>
              </w:rPr>
              <w:t xml:space="preserve"> </w:t>
            </w:r>
            <w:r w:rsidR="0016567F" w:rsidRPr="00B4686C">
              <w:rPr>
                <w:rFonts w:ascii="Arial" w:hAnsi="Arial" w:cs="Arial"/>
                <w:sz w:val="20"/>
                <w:szCs w:val="20"/>
              </w:rPr>
              <w:t xml:space="preserve">de </w:t>
            </w:r>
            <w:bookmarkStart w:id="1" w:name="_Hlk166142540"/>
            <w:r w:rsidR="0016567F" w:rsidRPr="0073781B">
              <w:rPr>
                <w:rFonts w:ascii="Arial" w:hAnsi="Arial" w:cs="Arial"/>
                <w:color w:val="000000" w:themeColor="text1"/>
                <w:sz w:val="20"/>
                <w:szCs w:val="20"/>
              </w:rPr>
              <w:t>AGUAZUL</w:t>
            </w:r>
            <w:bookmarkEnd w:id="0"/>
            <w:bookmarkEnd w:id="1"/>
          </w:p>
          <w:p w14:paraId="0DDE1DB8" w14:textId="77777777" w:rsidR="00F60AFB" w:rsidRDefault="00F60AFB" w:rsidP="00F60AFB">
            <w:pPr>
              <w:spacing w:after="0" w:line="240" w:lineRule="auto"/>
              <w:jc w:val="both"/>
              <w:rPr>
                <w:rFonts w:ascii="Arial" w:eastAsia="Times New Roman" w:hAnsi="Arial" w:cs="Arial"/>
                <w:sz w:val="20"/>
                <w:szCs w:val="20"/>
                <w:lang w:eastAsia="es-ES"/>
              </w:rPr>
            </w:pPr>
          </w:p>
          <w:p w14:paraId="73A49D34" w14:textId="77777777" w:rsidR="00F60AFB" w:rsidRDefault="00F60AFB" w:rsidP="00F60AFB">
            <w:pPr>
              <w:spacing w:after="0" w:line="240" w:lineRule="auto"/>
              <w:jc w:val="both"/>
              <w:rPr>
                <w:rFonts w:ascii="Arial" w:eastAsia="Times New Roman" w:hAnsi="Arial" w:cs="Arial"/>
                <w:sz w:val="20"/>
                <w:szCs w:val="20"/>
                <w:lang w:eastAsia="es-ES"/>
              </w:rPr>
            </w:pPr>
          </w:p>
          <w:p w14:paraId="4A8C1C7F" w14:textId="7A0C4839" w:rsidR="00F60AFB" w:rsidRPr="00F60AFB" w:rsidRDefault="00F60AFB" w:rsidP="00F60AFB">
            <w:pPr>
              <w:spacing w:after="0" w:line="240" w:lineRule="auto"/>
              <w:jc w:val="both"/>
              <w:rPr>
                <w:rFonts w:ascii="Arial" w:eastAsia="Times New Roman" w:hAnsi="Arial" w:cs="Arial"/>
                <w:sz w:val="20"/>
                <w:szCs w:val="20"/>
                <w:lang w:eastAsia="es-ES"/>
              </w:rPr>
            </w:pPr>
            <w:proofErr w:type="spellStart"/>
            <w:r>
              <w:rPr>
                <w:rFonts w:ascii="Arial" w:eastAsia="Times New Roman" w:hAnsi="Arial" w:cs="Arial"/>
                <w:sz w:val="20"/>
                <w:szCs w:val="20"/>
                <w:lang w:eastAsia="es-ES"/>
              </w:rPr>
              <w:t>Nit</w:t>
            </w:r>
            <w:proofErr w:type="spellEnd"/>
            <w:r>
              <w:rPr>
                <w:rFonts w:ascii="Arial" w:eastAsia="Times New Roman" w:hAnsi="Arial" w:cs="Arial"/>
                <w:sz w:val="20"/>
                <w:szCs w:val="20"/>
                <w:lang w:eastAsia="es-ES"/>
              </w:rPr>
              <w:t xml:space="preserve">. N° </w:t>
            </w:r>
            <w:bookmarkStart w:id="2" w:name="_Hlk139989650"/>
            <w:r w:rsidR="0016567F" w:rsidRPr="008356BE">
              <w:rPr>
                <w:rFonts w:ascii="Arial" w:hAnsi="Arial" w:cs="Arial"/>
                <w:color w:val="000000" w:themeColor="text1"/>
                <w:sz w:val="20"/>
                <w:szCs w:val="20"/>
              </w:rPr>
              <w:t>74753739-4</w:t>
            </w:r>
            <w:bookmarkEnd w:id="2"/>
          </w:p>
        </w:tc>
      </w:tr>
      <w:tr w:rsidR="003A089C" w:rsidRPr="00F60AFB" w14:paraId="3DA3D538" w14:textId="77777777" w:rsidTr="00A16275">
        <w:trPr>
          <w:trHeight w:val="293"/>
          <w:jc w:val="center"/>
        </w:trPr>
        <w:tc>
          <w:tcPr>
            <w:tcW w:w="4957" w:type="dxa"/>
            <w:shd w:val="clear" w:color="auto" w:fill="auto"/>
          </w:tcPr>
          <w:p w14:paraId="0BC4598D" w14:textId="77777777" w:rsidR="00821521" w:rsidRPr="00F60AFB" w:rsidRDefault="00821521" w:rsidP="00F60AFB">
            <w:pPr>
              <w:pStyle w:val="Sinespaciado"/>
              <w:rPr>
                <w:rFonts w:ascii="Arial" w:hAnsi="Arial" w:cs="Arial"/>
                <w:sz w:val="20"/>
                <w:szCs w:val="20"/>
              </w:rPr>
            </w:pPr>
            <w:r w:rsidRPr="00F60AFB">
              <w:rPr>
                <w:rFonts w:ascii="Arial" w:hAnsi="Arial" w:cs="Arial"/>
                <w:b/>
                <w:bCs/>
                <w:sz w:val="20"/>
                <w:szCs w:val="20"/>
              </w:rPr>
              <w:t>DOMICILIO DEL CONTRATISTA</w:t>
            </w:r>
            <w:r w:rsidRPr="00F60AFB">
              <w:rPr>
                <w:rFonts w:ascii="Arial" w:hAnsi="Arial" w:cs="Arial"/>
                <w:sz w:val="20"/>
                <w:szCs w:val="20"/>
              </w:rPr>
              <w:t xml:space="preserve">:  </w:t>
            </w:r>
          </w:p>
          <w:p w14:paraId="0FF53937" w14:textId="77777777" w:rsidR="00F60AFB" w:rsidRPr="0023403E" w:rsidRDefault="00F60AFB" w:rsidP="00F60AFB">
            <w:pPr>
              <w:pStyle w:val="Sinespaciado"/>
              <w:rPr>
                <w:rFonts w:ascii="Arial" w:hAnsi="Arial" w:cs="Arial"/>
                <w:color w:val="FF0000"/>
                <w:sz w:val="20"/>
                <w:szCs w:val="20"/>
                <w:shd w:val="clear" w:color="auto" w:fill="FFFFFF"/>
              </w:rPr>
            </w:pPr>
            <w:r w:rsidRPr="0023403E">
              <w:rPr>
                <w:rFonts w:ascii="Arial" w:hAnsi="Arial" w:cs="Arial"/>
                <w:color w:val="FF0000"/>
                <w:sz w:val="20"/>
                <w:szCs w:val="20"/>
                <w:shd w:val="clear" w:color="auto" w:fill="FFFFFF"/>
              </w:rPr>
              <w:t>Calle 12 N° 17-49 Barrio Bello Horizonte </w:t>
            </w:r>
          </w:p>
          <w:p w14:paraId="4DA0AB1A" w14:textId="77777777" w:rsidR="00F60AFB" w:rsidRPr="0023403E" w:rsidRDefault="00F60AFB" w:rsidP="00F60AFB">
            <w:pPr>
              <w:pStyle w:val="Sinespaciado"/>
              <w:rPr>
                <w:rFonts w:ascii="Arial" w:hAnsi="Arial" w:cs="Arial"/>
                <w:color w:val="FF0000"/>
                <w:sz w:val="20"/>
                <w:szCs w:val="20"/>
                <w:shd w:val="clear" w:color="auto" w:fill="FFFFFF"/>
              </w:rPr>
            </w:pPr>
            <w:r w:rsidRPr="0023403E">
              <w:rPr>
                <w:rFonts w:ascii="Arial" w:hAnsi="Arial" w:cs="Arial"/>
                <w:color w:val="FF0000"/>
                <w:sz w:val="20"/>
                <w:szCs w:val="20"/>
                <w:shd w:val="clear" w:color="auto" w:fill="FFFFFF"/>
              </w:rPr>
              <w:t>Tel. 3212157455</w:t>
            </w:r>
          </w:p>
          <w:p w14:paraId="27D0E029" w14:textId="5E29F85C" w:rsidR="00F60AFB" w:rsidRPr="0023403E" w:rsidRDefault="00F60AFB" w:rsidP="00F60AFB">
            <w:pPr>
              <w:pStyle w:val="Sinespaciado"/>
              <w:rPr>
                <w:rFonts w:ascii="Arial" w:eastAsia="Arial" w:hAnsi="Arial" w:cs="Arial"/>
                <w:color w:val="FF0000"/>
                <w:sz w:val="20"/>
                <w:szCs w:val="20"/>
              </w:rPr>
            </w:pPr>
            <w:r w:rsidRPr="0023403E">
              <w:rPr>
                <w:rFonts w:ascii="Arial" w:hAnsi="Arial" w:cs="Arial"/>
                <w:color w:val="FF0000"/>
                <w:sz w:val="20"/>
                <w:szCs w:val="20"/>
                <w:shd w:val="clear" w:color="auto" w:fill="FFFFFF"/>
              </w:rPr>
              <w:t>Email: gdeongraphicdesign@gmail.com</w:t>
            </w:r>
          </w:p>
          <w:p w14:paraId="159A8BC5" w14:textId="1278AA96" w:rsidR="00821521" w:rsidRPr="00F60AFB" w:rsidRDefault="0016567F" w:rsidP="00F60AFB">
            <w:pPr>
              <w:pStyle w:val="Sinespaciado"/>
              <w:rPr>
                <w:rFonts w:ascii="Arial" w:hAnsi="Arial" w:cs="Arial"/>
                <w:sz w:val="20"/>
                <w:szCs w:val="20"/>
              </w:rPr>
            </w:pPr>
            <w:r w:rsidRPr="00AF7289">
              <w:rPr>
                <w:rFonts w:ascii="Arial" w:eastAsia="Avenir" w:hAnsi="Arial" w:cs="Arial"/>
                <w:sz w:val="20"/>
                <w:szCs w:val="20"/>
              </w:rPr>
              <w:t>AGUAZUL</w:t>
            </w:r>
            <w:r w:rsidR="000A424F" w:rsidRPr="00F60AFB">
              <w:rPr>
                <w:rFonts w:ascii="Arial" w:hAnsi="Arial" w:cs="Arial"/>
                <w:sz w:val="20"/>
                <w:szCs w:val="20"/>
              </w:rPr>
              <w:t xml:space="preserve"> - </w:t>
            </w:r>
            <w:r w:rsidRPr="00AF7289">
              <w:rPr>
                <w:rFonts w:ascii="Arial" w:eastAsia="Avenir" w:hAnsi="Arial" w:cs="Arial"/>
                <w:sz w:val="20"/>
                <w:szCs w:val="20"/>
              </w:rPr>
              <w:t>CASANARE</w:t>
            </w:r>
          </w:p>
        </w:tc>
        <w:tc>
          <w:tcPr>
            <w:tcW w:w="5103" w:type="dxa"/>
            <w:vMerge w:val="restart"/>
            <w:shd w:val="clear" w:color="auto" w:fill="auto"/>
          </w:tcPr>
          <w:p w14:paraId="74747CEC" w14:textId="77777777" w:rsidR="005B7DE2" w:rsidRPr="00F60AFB" w:rsidRDefault="000F6914" w:rsidP="00F60AFB">
            <w:pPr>
              <w:pStyle w:val="Default"/>
              <w:jc w:val="both"/>
              <w:rPr>
                <w:rFonts w:ascii="Arial" w:hAnsi="Arial" w:cs="Arial"/>
                <w:sz w:val="20"/>
                <w:szCs w:val="20"/>
              </w:rPr>
            </w:pPr>
            <w:r w:rsidRPr="00F60AFB">
              <w:rPr>
                <w:rFonts w:ascii="Arial" w:hAnsi="Arial" w:cs="Arial"/>
                <w:b/>
                <w:bCs/>
                <w:sz w:val="20"/>
                <w:szCs w:val="20"/>
              </w:rPr>
              <w:t>OBJETO</w:t>
            </w:r>
            <w:r w:rsidRPr="00F60AFB">
              <w:rPr>
                <w:rFonts w:ascii="Arial" w:hAnsi="Arial" w:cs="Arial"/>
                <w:sz w:val="20"/>
                <w:szCs w:val="20"/>
              </w:rPr>
              <w:t>:</w:t>
            </w:r>
            <w:bookmarkStart w:id="3" w:name="_Hlk149286128"/>
            <w:r w:rsidR="00DF016D" w:rsidRPr="00F60AFB">
              <w:rPr>
                <w:rFonts w:ascii="Arial" w:hAnsi="Arial" w:cs="Arial"/>
                <w:sz w:val="20"/>
                <w:szCs w:val="20"/>
              </w:rPr>
              <w:t xml:space="preserve"> </w:t>
            </w:r>
            <w:bookmarkEnd w:id="3"/>
          </w:p>
          <w:p w14:paraId="457BE8EE" w14:textId="51790301" w:rsidR="00821521" w:rsidRPr="00F60AFB" w:rsidRDefault="0016567F" w:rsidP="00F60AFB">
            <w:pPr>
              <w:pStyle w:val="Default"/>
              <w:jc w:val="both"/>
              <w:rPr>
                <w:rFonts w:ascii="Arial" w:eastAsia="Calibri" w:hAnsi="Arial" w:cs="Arial"/>
                <w:sz w:val="20"/>
                <w:szCs w:val="20"/>
              </w:rPr>
            </w:pPr>
            <w:r w:rsidRPr="006E74D4">
              <w:rPr>
                <w:rFonts w:ascii="Arial" w:eastAsia="Arial" w:hAnsi="Arial" w:cs="Arial"/>
                <w:bCs/>
                <w:sz w:val="20"/>
                <w:szCs w:val="20"/>
              </w:rPr>
              <w:t>PRESTAR SERVICIOS PROFESIONALES EN EL MARCO DEL PROCESO “GESTIÓN DE SALUD Y GESTIÓN SOCIAL” PARA LA REALIZACIÓN DE ACTIVIDADES DE PLANEACION INTEGRAL EN SALUD, ASÍ COMO, ORGANIZAR LAS ACCIONES PARA LA GESTIÓN DE LA SALUD PÚBLICA EN MARCO DEL PROCEDIMIENTO PREVENCION, VIGILANCIA Y CONTROL DE SALUD PUBLICA DEL MUNICIPIO DE AGUAZUL CASANARE”</w:t>
            </w:r>
          </w:p>
        </w:tc>
      </w:tr>
      <w:tr w:rsidR="003A089C" w:rsidRPr="00F60AFB" w14:paraId="48E7BE28" w14:textId="77777777" w:rsidTr="00A16275">
        <w:trPr>
          <w:trHeight w:val="473"/>
          <w:jc w:val="center"/>
        </w:trPr>
        <w:tc>
          <w:tcPr>
            <w:tcW w:w="4957" w:type="dxa"/>
            <w:shd w:val="clear" w:color="auto" w:fill="auto"/>
          </w:tcPr>
          <w:p w14:paraId="0FBB0CC9" w14:textId="77777777" w:rsidR="00A16275" w:rsidRPr="00F60AFB" w:rsidRDefault="00821521" w:rsidP="00F60AFB">
            <w:pPr>
              <w:spacing w:after="0" w:line="240" w:lineRule="auto"/>
              <w:ind w:left="-57"/>
              <w:rPr>
                <w:rFonts w:ascii="Arial" w:eastAsia="Times New Roman" w:hAnsi="Arial" w:cs="Arial"/>
                <w:b/>
                <w:sz w:val="20"/>
                <w:szCs w:val="20"/>
                <w:lang w:eastAsia="es-ES"/>
              </w:rPr>
            </w:pPr>
            <w:r w:rsidRPr="00F60AFB">
              <w:rPr>
                <w:rFonts w:ascii="Arial" w:eastAsia="Times New Roman" w:hAnsi="Arial" w:cs="Arial"/>
                <w:b/>
                <w:sz w:val="20"/>
                <w:szCs w:val="20"/>
                <w:lang w:eastAsia="es-ES"/>
              </w:rPr>
              <w:t>DURACIÓN:</w:t>
            </w:r>
            <w:r w:rsidR="00302A11"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9ECA93D" w14:textId="63E40D12" w:rsidR="00821521" w:rsidRPr="00F60AFB" w:rsidRDefault="008947C6" w:rsidP="00F60AFB">
            <w:pPr>
              <w:spacing w:after="0" w:line="240" w:lineRule="auto"/>
              <w:ind w:left="-57"/>
              <w:jc w:val="both"/>
              <w:rPr>
                <w:rFonts w:ascii="Arial" w:hAnsi="Arial" w:cs="Arial"/>
                <w:sz w:val="20"/>
                <w:szCs w:val="20"/>
              </w:rPr>
            </w:pPr>
            <w:r w:rsidRPr="008947C6">
              <w:rPr>
                <w:rFonts w:ascii="Arial" w:eastAsia="Arial" w:hAnsi="Arial" w:cs="Arial"/>
                <w:sz w:val="20"/>
                <w:szCs w:val="20"/>
              </w:rPr>
              <w:t>Dos  (2) MESES</w:t>
            </w:r>
            <w:r w:rsidR="000A424F" w:rsidRPr="00F60AFB">
              <w:rPr>
                <w:rFonts w:ascii="Arial" w:eastAsia="Arial" w:hAnsi="Arial" w:cs="Arial"/>
                <w:sz w:val="20"/>
                <w:szCs w:val="20"/>
              </w:rPr>
              <w:t xml:space="preserve">, contado </w:t>
            </w:r>
            <w:r w:rsidR="00436C11" w:rsidRPr="00F60AFB">
              <w:rPr>
                <w:rFonts w:ascii="Arial" w:hAnsi="Arial" w:cs="Arial"/>
                <w:color w:val="000000" w:themeColor="text1"/>
                <w:sz w:val="20"/>
                <w:szCs w:val="20"/>
                <w:shd w:val="clear" w:color="auto" w:fill="FFFFFF"/>
              </w:rPr>
              <w:t>a partir de la suscripción del acta de inicio</w:t>
            </w:r>
            <w:r w:rsidR="00302A11" w:rsidRPr="00F60AFB">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F60AFB" w:rsidRDefault="00821521" w:rsidP="00F60AFB">
            <w:pPr>
              <w:spacing w:after="0" w:line="240" w:lineRule="auto"/>
              <w:jc w:val="both"/>
              <w:rPr>
                <w:rFonts w:ascii="Arial" w:eastAsia="Times New Roman" w:hAnsi="Arial" w:cs="Arial"/>
                <w:b/>
                <w:sz w:val="20"/>
                <w:szCs w:val="20"/>
                <w:lang w:eastAsia="es-ES"/>
              </w:rPr>
            </w:pPr>
          </w:p>
        </w:tc>
      </w:tr>
      <w:tr w:rsidR="003A089C" w:rsidRPr="00F60AFB" w14:paraId="51D9866E" w14:textId="77777777" w:rsidTr="00A16275">
        <w:trPr>
          <w:trHeight w:val="964"/>
          <w:jc w:val="center"/>
        </w:trPr>
        <w:tc>
          <w:tcPr>
            <w:tcW w:w="4957" w:type="dxa"/>
            <w:shd w:val="clear" w:color="auto" w:fill="auto"/>
          </w:tcPr>
          <w:p w14:paraId="5EDD41A5" w14:textId="77777777" w:rsidR="00505803" w:rsidRPr="00F60AFB" w:rsidRDefault="00821521" w:rsidP="00F60AFB">
            <w:pPr>
              <w:spacing w:after="0" w:line="240" w:lineRule="auto"/>
              <w:ind w:left="-57"/>
              <w:jc w:val="both"/>
              <w:rPr>
                <w:rFonts w:ascii="Arial" w:hAnsi="Arial" w:cs="Arial"/>
                <w:sz w:val="20"/>
                <w:szCs w:val="20"/>
              </w:rPr>
            </w:pPr>
            <w:r w:rsidRPr="00F60AFB">
              <w:rPr>
                <w:rFonts w:ascii="Arial" w:eastAsia="Times New Roman" w:hAnsi="Arial" w:cs="Arial"/>
                <w:b/>
                <w:sz w:val="20"/>
                <w:szCs w:val="20"/>
                <w:lang w:eastAsia="es-ES"/>
              </w:rPr>
              <w:t>VALOR DEL SERVICIO:</w:t>
            </w:r>
            <w:bookmarkStart w:id="4" w:name="_Hlk149286175"/>
            <w:r w:rsidR="00505803" w:rsidRPr="00F60AFB">
              <w:rPr>
                <w:rFonts w:ascii="Arial" w:hAnsi="Arial" w:cs="Arial"/>
                <w:sz w:val="20"/>
                <w:szCs w:val="20"/>
              </w:rPr>
              <w:t xml:space="preserve"> </w:t>
            </w:r>
          </w:p>
          <w:p w14:paraId="53EEE618" w14:textId="77777777" w:rsidR="00582E19" w:rsidRPr="00F60AFB" w:rsidRDefault="00582E19" w:rsidP="00F60AFB">
            <w:pPr>
              <w:spacing w:after="0" w:line="240" w:lineRule="auto"/>
              <w:ind w:left="-57"/>
              <w:jc w:val="both"/>
              <w:rPr>
                <w:rFonts w:ascii="Arial" w:eastAsia="Times New Roman" w:hAnsi="Arial" w:cs="Arial"/>
                <w:bCs/>
                <w:sz w:val="20"/>
                <w:szCs w:val="20"/>
                <w:lang w:eastAsia="es-ES"/>
              </w:rPr>
            </w:pPr>
          </w:p>
          <w:p w14:paraId="59A4BAB7" w14:textId="53918A5F" w:rsidR="00821521" w:rsidRPr="00F60AFB" w:rsidRDefault="0016567F" w:rsidP="00F60AFB">
            <w:pPr>
              <w:pStyle w:val="Default"/>
              <w:jc w:val="both"/>
              <w:rPr>
                <w:rFonts w:ascii="Arial" w:hAnsi="Arial" w:cs="Arial"/>
                <w:sz w:val="20"/>
                <w:szCs w:val="20"/>
              </w:rPr>
            </w:pPr>
            <w:r w:rsidRPr="008356BE">
              <w:rPr>
                <w:rFonts w:ascii="Arial" w:hAnsi="Arial" w:cs="Arial"/>
                <w:color w:val="000000" w:themeColor="text1"/>
                <w:sz w:val="20"/>
                <w:szCs w:val="20"/>
                <w:lang w:val="es-MX"/>
              </w:rPr>
              <w:t>Siete Millones Cuatrocientos Mil Pesos</w:t>
            </w:r>
            <w:r w:rsidR="008947C6">
              <w:rPr>
                <w:rFonts w:ascii="Arial" w:hAnsi="Arial" w:cs="Arial"/>
                <w:color w:val="000000" w:themeColor="text1"/>
                <w:sz w:val="20"/>
                <w:szCs w:val="20"/>
                <w:lang w:val="es-MX"/>
              </w:rPr>
              <w:t xml:space="preserve"> </w:t>
            </w:r>
            <w:r w:rsidR="008947C6" w:rsidRPr="00F60AFB">
              <w:rPr>
                <w:rFonts w:ascii="Arial" w:hAnsi="Arial" w:cs="Arial"/>
                <w:bCs/>
                <w:sz w:val="20"/>
                <w:szCs w:val="20"/>
                <w:lang w:eastAsia="es-ES"/>
              </w:rPr>
              <w:t>MCTE</w:t>
            </w:r>
            <w:r w:rsidR="008947C6" w:rsidRPr="008356BE">
              <w:rPr>
                <w:rFonts w:ascii="Arial" w:hAnsi="Arial" w:cs="Arial"/>
                <w:color w:val="000000" w:themeColor="text1"/>
                <w:sz w:val="20"/>
                <w:szCs w:val="20"/>
                <w:lang w:val="es-MX"/>
              </w:rPr>
              <w:t xml:space="preserve"> </w:t>
            </w:r>
            <w:r w:rsidR="008947C6">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$7.400.000,00)</w:t>
            </w:r>
            <w:r>
              <w:rPr>
                <w:rFonts w:ascii="Arial" w:hAnsi="Arial" w:cs="Arial"/>
                <w:color w:val="000000" w:themeColor="text1"/>
                <w:sz w:val="20"/>
                <w:szCs w:val="20"/>
                <w:lang w:val="es-MX"/>
              </w:rPr>
              <w:t>.</w:t>
            </w:r>
            <w:bookmarkEnd w:id="4"/>
          </w:p>
        </w:tc>
        <w:tc>
          <w:tcPr>
            <w:tcW w:w="5103" w:type="dxa"/>
            <w:shd w:val="clear" w:color="auto" w:fill="auto"/>
          </w:tcPr>
          <w:p w14:paraId="51F0177F" w14:textId="77777777" w:rsidR="000A424F" w:rsidRPr="00F60AFB" w:rsidRDefault="00AA4734" w:rsidP="00F60AFB">
            <w:pPr>
              <w:spacing w:after="0" w:line="240" w:lineRule="auto"/>
              <w:jc w:val="both"/>
              <w:rPr>
                <w:rFonts w:ascii="Arial" w:eastAsia="Times New Roman" w:hAnsi="Arial" w:cs="Arial"/>
                <w:bCs/>
                <w:sz w:val="20"/>
                <w:szCs w:val="20"/>
                <w:lang w:eastAsia="es-ES"/>
              </w:rPr>
            </w:pPr>
            <w:r w:rsidRPr="00F60AFB">
              <w:rPr>
                <w:rFonts w:ascii="Arial" w:eastAsia="Times New Roman" w:hAnsi="Arial" w:cs="Arial"/>
                <w:b/>
                <w:sz w:val="20"/>
                <w:szCs w:val="20"/>
                <w:lang w:eastAsia="es-ES"/>
              </w:rPr>
              <w:t>LUGAR DE EJECUCIÓN:</w:t>
            </w:r>
            <w:r w:rsidRPr="00F60AFB">
              <w:rPr>
                <w:rFonts w:ascii="Arial" w:eastAsia="Times New Roman" w:hAnsi="Arial" w:cs="Arial"/>
                <w:bCs/>
                <w:sz w:val="20"/>
                <w:szCs w:val="20"/>
                <w:lang w:eastAsia="es-ES"/>
              </w:rPr>
              <w:t xml:space="preserve"> </w:t>
            </w:r>
          </w:p>
          <w:p w14:paraId="3D611E70" w14:textId="03351328" w:rsidR="00821521" w:rsidRPr="00F60AFB" w:rsidRDefault="000A424F" w:rsidP="00F60AFB">
            <w:pPr>
              <w:spacing w:after="0" w:line="240" w:lineRule="auto"/>
              <w:jc w:val="both"/>
              <w:rPr>
                <w:rFonts w:ascii="Arial" w:hAnsi="Arial" w:cs="Arial"/>
                <w:sz w:val="20"/>
                <w:szCs w:val="20"/>
              </w:rPr>
            </w:pPr>
            <w:r w:rsidRPr="00F60AFB">
              <w:rPr>
                <w:rFonts w:ascii="Arial" w:eastAsia="Arial" w:hAnsi="Arial" w:cs="Arial"/>
                <w:iCs/>
                <w:sz w:val="20"/>
                <w:szCs w:val="20"/>
              </w:rPr>
              <w:t xml:space="preserve">EN LA CARRERA 19 NO 39-40 DEL MUNICIPIO DE </w:t>
            </w:r>
            <w:bookmarkStart w:id="5" w:name="_Hlk166222231"/>
            <w:r w:rsidR="0016567F" w:rsidRPr="00AF7289">
              <w:rPr>
                <w:rFonts w:ascii="Arial" w:eastAsia="Avenir" w:hAnsi="Arial" w:cs="Arial"/>
                <w:sz w:val="20"/>
                <w:szCs w:val="20"/>
              </w:rPr>
              <w:t>AGUAZUL</w:t>
            </w:r>
            <w:bookmarkEnd w:id="5"/>
            <w:r w:rsidRPr="00F60AFB">
              <w:rPr>
                <w:rFonts w:ascii="Arial" w:eastAsia="Arial" w:hAnsi="Arial" w:cs="Arial"/>
                <w:iCs/>
                <w:sz w:val="20"/>
                <w:szCs w:val="20"/>
              </w:rPr>
              <w:t>,</w:t>
            </w:r>
            <w:r w:rsidR="006E5ADD">
              <w:rPr>
                <w:rFonts w:ascii="Arial" w:eastAsia="Arial" w:hAnsi="Arial" w:cs="Arial"/>
                <w:iCs/>
                <w:sz w:val="20"/>
                <w:szCs w:val="20"/>
              </w:rPr>
              <w:t xml:space="preserve"> </w:t>
            </w:r>
            <w:r w:rsidRPr="00F60AFB">
              <w:rPr>
                <w:rFonts w:ascii="Arial" w:eastAsia="Arial" w:hAnsi="Arial" w:cs="Arial"/>
                <w:iCs/>
                <w:sz w:val="20"/>
                <w:szCs w:val="20"/>
              </w:rPr>
              <w:t xml:space="preserve">DEPARTAMENTO DE </w:t>
            </w:r>
            <w:bookmarkStart w:id="6" w:name="_Hlk166222252"/>
            <w:r w:rsidR="0016567F" w:rsidRPr="00AF7289">
              <w:rPr>
                <w:rFonts w:ascii="Arial" w:eastAsia="Avenir" w:hAnsi="Arial" w:cs="Arial"/>
                <w:sz w:val="20"/>
                <w:szCs w:val="20"/>
              </w:rPr>
              <w:t>CASANARE</w:t>
            </w:r>
            <w:bookmarkEnd w:id="6"/>
            <w:r w:rsidRPr="00F60AFB">
              <w:rPr>
                <w:rFonts w:ascii="Arial" w:eastAsia="Arial" w:hAnsi="Arial" w:cs="Arial"/>
                <w:iCs/>
                <w:sz w:val="20"/>
                <w:szCs w:val="20"/>
              </w:rPr>
              <w:t>, CIUDADELA UNIVERSITARIA DE LA UNIVERSIDAD INTERNACIONAL DEL TRÓPICO AMERICANO, UNITRÓPICO.</w:t>
            </w:r>
          </w:p>
        </w:tc>
      </w:tr>
    </w:tbl>
    <w:p w14:paraId="5E952F7E" w14:textId="5BEC90BB" w:rsidR="006E451E" w:rsidRDefault="009E2079" w:rsidP="00F60AFB">
      <w:pPr>
        <w:widowControl w:val="0"/>
        <w:tabs>
          <w:tab w:val="left" w:pos="977"/>
        </w:tabs>
        <w:autoSpaceDE w:val="0"/>
        <w:autoSpaceDN w:val="0"/>
        <w:spacing w:before="182" w:line="240" w:lineRule="auto"/>
        <w:ind w:right="-2"/>
        <w:jc w:val="both"/>
        <w:rPr>
          <w:rFonts w:ascii="Arial" w:hAnsi="Arial" w:cs="Arial"/>
          <w:sz w:val="20"/>
          <w:szCs w:val="20"/>
        </w:rPr>
      </w:pPr>
      <w:bookmarkStart w:id="7" w:name="_Hlk93148851"/>
      <w:bookmarkStart w:id="8"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16567F" w:rsidRPr="00AF7289">
        <w:rPr>
          <w:rFonts w:ascii="Arial" w:eastAsia="Avenir" w:hAnsi="Arial" w:cs="Arial"/>
          <w:sz w:val="20"/>
          <w:szCs w:val="20"/>
        </w:rPr>
        <w:t>CASANARE</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16567F" w:rsidRPr="0016567F">
        <w:rPr>
          <w:rFonts w:ascii="Arial" w:hAnsi="Arial" w:cs="Arial"/>
          <w:b/>
          <w:bCs/>
          <w:sz w:val="20"/>
          <w:szCs w:val="20"/>
        </w:rPr>
        <w:t>SONIA LISBETH LOZANO GONZALEZ</w:t>
      </w:r>
      <w:r w:rsidRPr="00BB2038">
        <w:rPr>
          <w:rFonts w:ascii="Arial" w:hAnsi="Arial" w:cs="Arial"/>
          <w:sz w:val="20"/>
          <w:szCs w:val="20"/>
        </w:rPr>
        <w:t xml:space="preserve">,  mayor de edad, vecino del Municipio de </w:t>
      </w:r>
      <w:r w:rsidR="0016567F" w:rsidRPr="0016567F">
        <w:rPr>
          <w:rFonts w:ascii="Arial" w:hAnsi="Arial" w:cs="Arial"/>
          <w:sz w:val="20"/>
          <w:szCs w:val="20"/>
        </w:rPr>
        <w:t>AGUAZUL</w:t>
      </w:r>
      <w:r w:rsidRPr="00BB2038">
        <w:rPr>
          <w:rFonts w:ascii="Arial" w:hAnsi="Arial" w:cs="Arial"/>
          <w:sz w:val="20"/>
          <w:szCs w:val="20"/>
        </w:rPr>
        <w:t xml:space="preserve">, identificado con cédula de ciudadanía No. </w:t>
      </w:r>
      <w:r w:rsidR="0016567F" w:rsidRPr="0016567F">
        <w:rPr>
          <w:rFonts w:ascii="Arial" w:hAnsi="Arial" w:cs="Arial"/>
          <w:sz w:val="20"/>
          <w:szCs w:val="20"/>
        </w:rPr>
        <w:t>52085855 de </w:t>
      </w:r>
      <w:r w:rsidRPr="00BB2038">
        <w:rPr>
          <w:rFonts w:ascii="Arial" w:hAnsi="Arial" w:cs="Arial"/>
          <w:sz w:val="20"/>
          <w:szCs w:val="20"/>
        </w:rPr>
        <w:t xml:space="preserve">, en calidad de </w:t>
      </w:r>
      <w:r w:rsidR="0016567F" w:rsidRPr="0016567F">
        <w:rPr>
          <w:rFonts w:ascii="Arial" w:hAnsi="Arial" w:cs="Arial"/>
          <w:sz w:val="20"/>
          <w:szCs w:val="20"/>
        </w:rPr>
        <w:t/>
      </w:r>
      <w:r w:rsidRPr="00BB2038">
        <w:rPr>
          <w:rFonts w:ascii="Arial" w:hAnsi="Arial" w:cs="Arial"/>
          <w:sz w:val="20"/>
          <w:szCs w:val="20"/>
        </w:rPr>
        <w:t xml:space="preserve"> según  acta de posesión No. 0019 del </w:t>
      </w:r>
      <w:r w:rsidRPr="006F20DF">
        <w:rPr>
          <w:rFonts w:ascii="Arial" w:hAnsi="Arial" w:cs="Arial"/>
          <w:sz w:val="20"/>
          <w:szCs w:val="20"/>
        </w:rPr>
        <w:t>10 de agosto de 2021 de la Gobernación de Casanare y Certificado de Existencia y Representación Legal 202</w:t>
      </w:r>
      <w:r w:rsidR="00A16275" w:rsidRPr="006F20DF">
        <w:rPr>
          <w:rFonts w:ascii="Arial" w:hAnsi="Arial" w:cs="Arial"/>
          <w:sz w:val="20"/>
          <w:szCs w:val="20"/>
        </w:rPr>
        <w:t>4</w:t>
      </w:r>
      <w:r w:rsidRPr="006F20DF">
        <w:rPr>
          <w:rFonts w:ascii="Arial" w:hAnsi="Arial" w:cs="Arial"/>
          <w:sz w:val="20"/>
          <w:szCs w:val="20"/>
        </w:rPr>
        <w:t>-E</w:t>
      </w:r>
      <w:r w:rsidR="00A16275" w:rsidRPr="006F20DF">
        <w:rPr>
          <w:rFonts w:ascii="Arial" w:hAnsi="Arial" w:cs="Arial"/>
          <w:sz w:val="20"/>
          <w:szCs w:val="20"/>
        </w:rPr>
        <w:t>R</w:t>
      </w:r>
      <w:r w:rsidRPr="006F20DF">
        <w:rPr>
          <w:rFonts w:ascii="Arial" w:hAnsi="Arial" w:cs="Arial"/>
          <w:sz w:val="20"/>
          <w:szCs w:val="20"/>
        </w:rPr>
        <w:t>-</w:t>
      </w:r>
      <w:r w:rsidR="00A16275" w:rsidRPr="006F20DF">
        <w:rPr>
          <w:rFonts w:ascii="Arial" w:hAnsi="Arial" w:cs="Arial"/>
          <w:sz w:val="20"/>
          <w:szCs w:val="20"/>
        </w:rPr>
        <w:t>0032826</w:t>
      </w:r>
      <w:r w:rsidRPr="006F20DF">
        <w:rPr>
          <w:rFonts w:ascii="Arial" w:hAnsi="Arial" w:cs="Arial"/>
          <w:sz w:val="20"/>
          <w:szCs w:val="20"/>
        </w:rPr>
        <w:t xml:space="preserve"> expedida por el Subdirector de Inspección</w:t>
      </w:r>
      <w:r w:rsidRPr="006F20DF">
        <w:rPr>
          <w:rFonts w:ascii="Arial" w:hAnsi="Arial" w:cs="Arial"/>
          <w:b/>
          <w:bCs/>
          <w:sz w:val="20"/>
          <w:szCs w:val="20"/>
        </w:rPr>
        <w:t xml:space="preserve"> </w:t>
      </w:r>
      <w:r w:rsidRPr="006F20DF">
        <w:rPr>
          <w:rFonts w:ascii="Arial" w:hAnsi="Arial" w:cs="Arial"/>
          <w:sz w:val="20"/>
          <w:szCs w:val="20"/>
        </w:rPr>
        <w:t>y Vigilancia del Viceministerio de Educación Superior,</w:t>
      </w:r>
      <w:r w:rsidR="009072B0" w:rsidRPr="006F20DF">
        <w:rPr>
          <w:rFonts w:ascii="Arial" w:hAnsi="Arial" w:cs="Arial"/>
          <w:sz w:val="20"/>
          <w:szCs w:val="20"/>
        </w:rPr>
        <w:t xml:space="preserve"> </w:t>
      </w:r>
      <w:r w:rsidR="00E948DE" w:rsidRPr="006F20DF">
        <w:rPr>
          <w:rFonts w:ascii="Arial" w:hAnsi="Arial" w:cs="Arial"/>
          <w:sz w:val="20"/>
          <w:szCs w:val="20"/>
        </w:rPr>
        <w:t xml:space="preserve"> quien para los efectos del presente documento se denominará</w:t>
      </w:r>
      <w:r w:rsidRPr="006F20DF">
        <w:rPr>
          <w:rFonts w:ascii="Arial" w:hAnsi="Arial" w:cs="Arial"/>
          <w:sz w:val="20"/>
          <w:szCs w:val="20"/>
        </w:rPr>
        <w:t xml:space="preserve"> quien para los efectos del presente documento se denominará </w:t>
      </w:r>
      <w:r w:rsidRPr="006F20DF">
        <w:rPr>
          <w:rFonts w:ascii="Arial" w:hAnsi="Arial" w:cs="Arial"/>
          <w:b/>
          <w:bCs/>
          <w:sz w:val="20"/>
          <w:szCs w:val="20"/>
        </w:rPr>
        <w:t>UNITRÓPICO</w:t>
      </w:r>
      <w:r w:rsidRPr="006F20DF">
        <w:rPr>
          <w:rFonts w:ascii="Arial" w:hAnsi="Arial" w:cs="Arial"/>
          <w:sz w:val="20"/>
          <w:szCs w:val="20"/>
        </w:rPr>
        <w:t xml:space="preserve"> </w:t>
      </w:r>
      <w:r w:rsidR="00821521" w:rsidRPr="006F20DF">
        <w:rPr>
          <w:rFonts w:ascii="Arial" w:hAnsi="Arial" w:cs="Arial"/>
          <w:sz w:val="20"/>
          <w:szCs w:val="20"/>
        </w:rPr>
        <w:t>por una parte, y por la otra parte</w:t>
      </w:r>
      <w:bookmarkEnd w:id="7"/>
      <w:r w:rsidR="0059287D" w:rsidRPr="006F20DF">
        <w:rPr>
          <w:rFonts w:ascii="Arial" w:hAnsi="Arial" w:cs="Arial"/>
          <w:b/>
          <w:bCs/>
          <w:sz w:val="20"/>
          <w:szCs w:val="20"/>
        </w:rPr>
        <w:t xml:space="preserve"> </w:t>
      </w:r>
      <w:r w:rsidR="0016567F" w:rsidRPr="0016567F">
        <w:rPr>
          <w:rFonts w:ascii="Arial" w:hAnsi="Arial" w:cs="Arial"/>
          <w:b/>
          <w:sz w:val="20"/>
          <w:szCs w:val="20"/>
        </w:rPr>
        <w:t>EDSON JOSE CARDENAS RODRIGUEZ</w:t>
      </w:r>
      <w:r w:rsidR="006F20DF" w:rsidRPr="006F20DF">
        <w:rPr>
          <w:rFonts w:ascii="Arial" w:hAnsi="Arial" w:cs="Arial"/>
          <w:b/>
          <w:sz w:val="20"/>
          <w:szCs w:val="20"/>
        </w:rPr>
        <w:t xml:space="preserve">, </w:t>
      </w:r>
      <w:r w:rsidR="006F20DF" w:rsidRPr="006F20DF">
        <w:rPr>
          <w:rFonts w:ascii="Arial" w:hAnsi="Arial" w:cs="Arial"/>
          <w:bCs/>
          <w:sz w:val="20"/>
          <w:szCs w:val="20"/>
        </w:rPr>
        <w:t xml:space="preserve">identificado con la cédula de ciudadanía N° </w:t>
      </w:r>
      <w:r w:rsidR="0016567F" w:rsidRPr="0016567F">
        <w:rPr>
          <w:rFonts w:ascii="Arial" w:hAnsi="Arial" w:cs="Arial"/>
          <w:bCs/>
          <w:sz w:val="20"/>
          <w:szCs w:val="20"/>
        </w:rPr>
        <w:t>74753739</w:t>
      </w:r>
      <w:r w:rsidR="006F20DF" w:rsidRPr="006F20DF">
        <w:rPr>
          <w:rFonts w:ascii="Arial" w:hAnsi="Arial" w:cs="Arial"/>
          <w:bCs/>
          <w:sz w:val="20"/>
          <w:szCs w:val="20"/>
        </w:rPr>
        <w:t xml:space="preserve"> expedida en </w:t>
      </w:r>
      <w:r w:rsidR="00553F40" w:rsidRPr="00553F40">
        <w:rPr>
          <w:rFonts w:ascii="Arial" w:hAnsi="Arial" w:cs="Arial"/>
          <w:bCs/>
          <w:sz w:val="20"/>
          <w:szCs w:val="20"/>
        </w:rPr>
        <w:t/>
      </w:r>
      <w:r w:rsidR="00F60AFB">
        <w:rPr>
          <w:rFonts w:ascii="Arial" w:hAnsi="Arial" w:cs="Arial"/>
          <w:bCs/>
          <w:sz w:val="20"/>
          <w:szCs w:val="20"/>
        </w:rPr>
        <w:t>-</w:t>
      </w:r>
      <w:r w:rsidR="00553F40" w:rsidRPr="00553F40">
        <w:rPr>
          <w:rFonts w:ascii="Arial" w:hAnsi="Arial" w:cs="Arial"/>
          <w:bCs/>
          <w:sz w:val="20"/>
          <w:szCs w:val="20"/>
        </w:rPr>
        <w:t/>
      </w:r>
      <w:r w:rsidR="00F60AFB">
        <w:rPr>
          <w:rFonts w:ascii="Arial" w:hAnsi="Arial" w:cs="Arial"/>
          <w:bCs/>
          <w:sz w:val="20"/>
          <w:szCs w:val="20"/>
        </w:rPr>
        <w:t>,</w:t>
      </w:r>
      <w:r w:rsidR="000A424F" w:rsidRPr="006F20DF">
        <w:rPr>
          <w:rFonts w:ascii="Arial" w:hAnsi="Arial" w:cs="Arial"/>
          <w:bCs/>
          <w:sz w:val="20"/>
          <w:szCs w:val="20"/>
        </w:rPr>
        <w:t xml:space="preserve"> propietario del estable</w:t>
      </w:r>
      <w:r w:rsidR="000A424F" w:rsidRPr="006F20DF">
        <w:rPr>
          <w:rFonts w:ascii="Arial" w:hAnsi="Arial" w:cs="Arial"/>
          <w:sz w:val="20"/>
          <w:szCs w:val="20"/>
        </w:rPr>
        <w:t>cimiento de Comercio denominado</w:t>
      </w:r>
      <w:r w:rsidR="006F20DF" w:rsidRPr="006F20DF">
        <w:rPr>
          <w:rFonts w:ascii="Arial" w:hAnsi="Arial" w:cs="Arial"/>
          <w:sz w:val="20"/>
          <w:szCs w:val="20"/>
        </w:rPr>
        <w:t xml:space="preserve"> </w:t>
      </w:r>
      <w:r w:rsidR="00553F40" w:rsidRPr="00553F40">
        <w:rPr>
          <w:rFonts w:ascii="Arial" w:hAnsi="Arial" w:cs="Arial"/>
          <w:b/>
          <w:sz w:val="20"/>
          <w:szCs w:val="20"/>
        </w:rPr>
        <w:t>EDSON JOSE CARDENAS RODRIGUEZ</w:t>
      </w:r>
      <w:r w:rsidR="000A424F" w:rsidRPr="006F20DF">
        <w:rPr>
          <w:rFonts w:ascii="Arial" w:hAnsi="Arial" w:cs="Arial"/>
          <w:sz w:val="20"/>
          <w:szCs w:val="20"/>
        </w:rPr>
        <w:t>,</w:t>
      </w:r>
      <w:r w:rsidR="00F60AFB">
        <w:rPr>
          <w:rFonts w:ascii="Arial" w:hAnsi="Arial" w:cs="Arial"/>
          <w:sz w:val="20"/>
          <w:szCs w:val="20"/>
        </w:rPr>
        <w:t xml:space="preserve"> identificada con </w:t>
      </w:r>
      <w:proofErr w:type="spellStart"/>
      <w:r w:rsidR="00F60AFB">
        <w:rPr>
          <w:rFonts w:ascii="Arial" w:hAnsi="Arial" w:cs="Arial"/>
          <w:sz w:val="20"/>
          <w:szCs w:val="20"/>
        </w:rPr>
        <w:t>Nit</w:t>
      </w:r>
      <w:proofErr w:type="spellEnd"/>
      <w:r w:rsidR="00F60AFB">
        <w:rPr>
          <w:rFonts w:ascii="Arial" w:hAnsi="Arial" w:cs="Arial"/>
          <w:sz w:val="20"/>
          <w:szCs w:val="20"/>
        </w:rPr>
        <w:t xml:space="preserve">. N° </w:t>
      </w:r>
      <w:r w:rsidR="00553F40" w:rsidRPr="00553F40">
        <w:rPr>
          <w:rFonts w:ascii="Arial" w:eastAsia="Times New Roman" w:hAnsi="Arial" w:cs="Arial"/>
          <w:sz w:val="20"/>
          <w:szCs w:val="20"/>
          <w:lang w:eastAsia="es-ES"/>
        </w:rPr>
        <w:t>74753739-4</w:t>
      </w:r>
      <w:r w:rsidR="00F60AFB">
        <w:rPr>
          <w:rFonts w:ascii="Arial" w:eastAsia="Times New Roman" w:hAnsi="Arial" w:cs="Arial"/>
          <w:sz w:val="20"/>
          <w:szCs w:val="20"/>
          <w:lang w:eastAsia="es-ES"/>
        </w:rPr>
        <w:t>,</w:t>
      </w:r>
      <w:r w:rsidR="000A424F" w:rsidRPr="006F20DF">
        <w:rPr>
          <w:rFonts w:ascii="Arial" w:hAnsi="Arial" w:cs="Arial"/>
          <w:sz w:val="20"/>
          <w:szCs w:val="20"/>
        </w:rPr>
        <w:t xml:space="preserve"> quien para los efectos legales de este contrato se llamará </w:t>
      </w:r>
      <w:r w:rsidR="00553F40" w:rsidRPr="00553F40">
        <w:rPr>
          <w:rFonts w:ascii="Arial" w:hAnsi="Arial" w:cs="Arial"/>
          <w:sz w:val="20"/>
          <w:szCs w:val="20"/>
        </w:rPr>
        <w:t>CONTRATO DE PRESTACIÓN DE SERVICIOS PROFESIONALES</w:t>
      </w:r>
      <w:r w:rsidR="00821521" w:rsidRPr="006F20DF">
        <w:rPr>
          <w:rFonts w:ascii="Arial" w:hAnsi="Arial" w:cs="Arial"/>
          <w:sz w:val="20"/>
          <w:szCs w:val="20"/>
        </w:rPr>
        <w:t>,</w:t>
      </w:r>
      <w:bookmarkEnd w:id="8"/>
      <w:r w:rsidR="00A84378" w:rsidRPr="006F20DF">
        <w:rPr>
          <w:rFonts w:ascii="Arial" w:hAnsi="Arial" w:cs="Arial"/>
          <w:sz w:val="20"/>
          <w:szCs w:val="20"/>
        </w:rPr>
        <w:t xml:space="preserve"> hemos acordado celebrar el presente </w:t>
      </w:r>
      <w:r w:rsidR="00A84378" w:rsidRPr="006F20DF">
        <w:rPr>
          <w:rFonts w:ascii="Arial" w:hAnsi="Arial" w:cs="Arial"/>
          <w:b/>
          <w:sz w:val="20"/>
          <w:szCs w:val="20"/>
        </w:rPr>
        <w:t>CONTRATO</w:t>
      </w:r>
      <w:r w:rsidR="00A84378" w:rsidRPr="006F20DF">
        <w:rPr>
          <w:rFonts w:ascii="Arial" w:hAnsi="Arial" w:cs="Arial"/>
          <w:b/>
          <w:bCs/>
          <w:sz w:val="20"/>
          <w:szCs w:val="20"/>
        </w:rPr>
        <w:t xml:space="preserve">, </w:t>
      </w:r>
      <w:r w:rsidR="00A84378" w:rsidRPr="006F20DF">
        <w:rPr>
          <w:rFonts w:ascii="Arial" w:hAnsi="Arial" w:cs="Arial"/>
          <w:sz w:val="20"/>
          <w:szCs w:val="20"/>
        </w:rPr>
        <w:t xml:space="preserve">previas las siguientes </w:t>
      </w:r>
      <w:r w:rsidR="00821521" w:rsidRPr="006F20DF">
        <w:rPr>
          <w:rFonts w:ascii="Arial" w:hAnsi="Arial" w:cs="Arial"/>
          <w:b/>
          <w:bCs/>
          <w:sz w:val="20"/>
          <w:szCs w:val="20"/>
        </w:rPr>
        <w:t>CONSIDERAC</w:t>
      </w:r>
      <w:r w:rsidR="00A84378" w:rsidRPr="006F20DF">
        <w:rPr>
          <w:rFonts w:ascii="Arial" w:hAnsi="Arial" w:cs="Arial"/>
          <w:b/>
          <w:bCs/>
          <w:sz w:val="20"/>
          <w:szCs w:val="20"/>
        </w:rPr>
        <w:t>IONES</w:t>
      </w:r>
      <w:r w:rsidR="00821521" w:rsidRPr="006F20DF">
        <w:rPr>
          <w:rFonts w:ascii="Arial" w:hAnsi="Arial" w:cs="Arial"/>
          <w:sz w:val="20"/>
          <w:szCs w:val="20"/>
        </w:rPr>
        <w:t xml:space="preserve">: </w:t>
      </w:r>
      <w:r w:rsidR="00A84378" w:rsidRPr="006F20DF">
        <w:rPr>
          <w:rFonts w:ascii="Arial" w:hAnsi="Arial" w:cs="Arial"/>
          <w:sz w:val="20"/>
          <w:szCs w:val="20"/>
        </w:rPr>
        <w:t xml:space="preserve">1. </w:t>
      </w:r>
      <w:r w:rsidR="00211CDC" w:rsidRPr="006F20DF">
        <w:rPr>
          <w:rFonts w:ascii="Arial" w:hAnsi="Arial" w:cs="Arial"/>
          <w:sz w:val="20"/>
          <w:szCs w:val="20"/>
        </w:rPr>
        <w:t xml:space="preserve">Que la Universidad Internacional Del Trópico Americano </w:t>
      </w:r>
      <w:proofErr w:type="spellStart"/>
      <w:r w:rsidR="00211CDC" w:rsidRPr="006F20DF">
        <w:rPr>
          <w:rFonts w:ascii="Arial" w:hAnsi="Arial" w:cs="Arial"/>
          <w:sz w:val="20"/>
          <w:szCs w:val="20"/>
        </w:rPr>
        <w:t>Unitrópico</w:t>
      </w:r>
      <w:proofErr w:type="spellEnd"/>
      <w:r w:rsidR="00211CDC" w:rsidRPr="006F20DF">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6F20DF">
        <w:rPr>
          <w:rFonts w:ascii="Arial" w:hAnsi="Arial" w:cs="Arial"/>
          <w:sz w:val="20"/>
          <w:szCs w:val="20"/>
        </w:rPr>
        <w:t xml:space="preserve"> 2. </w:t>
      </w:r>
      <w:r w:rsidR="00211CDC" w:rsidRPr="006F20DF">
        <w:rPr>
          <w:rFonts w:ascii="Arial" w:hAnsi="Arial" w:cs="Arial"/>
          <w:sz w:val="20"/>
          <w:szCs w:val="20"/>
        </w:rPr>
        <w:t>Que la Constitución Política en su artículo 113 señala que son ramas del poder público, la legislativa</w:t>
      </w:r>
      <w:r w:rsidR="00211CDC" w:rsidRPr="00BB2038">
        <w:rPr>
          <w:rFonts w:ascii="Arial" w:hAnsi="Arial" w:cs="Arial"/>
          <w:sz w:val="20"/>
          <w:szCs w:val="20"/>
        </w:rPr>
        <w:t xml:space="preserve">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lastRenderedPageBreak/>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9"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modifique o adicionen</w:t>
      </w:r>
      <w:bookmarkEnd w:id="9"/>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6E451E" w:rsidRPr="006E451E">
        <w:t xml:space="preserve"> </w:t>
      </w:r>
      <w:r w:rsidR="00553F40" w:rsidRPr="00553F40">
        <w:rPr>
          <w:rFonts w:ascii="Arial" w:hAnsi="Arial" w:cs="Arial"/>
          <w:b/>
          <w:bCs/>
          <w:sz w:val="20"/>
          <w:szCs w:val="20"/>
        </w:rPr>
        <w:t>PRESTAR SERVICIOS PROFESIONALES EN EL MARCO DEL PROCESO “GESTIÓN DE SALUD Y GESTIÓN SOCIAL” PARA LA REALIZACIÓN DE ACTIVIDADES DE PLANEACION INTEGRAL EN SALUD, ASÍ COMO, ORGANIZAR LAS ACCIONES PARA LA GESTIÓN DE LA SALUD PÚBLICA EN MARCO DEL PROCEDIMIENTO PREVENCION, VIGILANCIA Y CONTROL DE SALUD PUBLICA DEL MUNICIPIO DE AGUAZUL CASANARE”</w:t>
      </w:r>
      <w:r w:rsidR="006E451E" w:rsidRPr="006F20DF">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730604">
        <w:rPr>
          <w:rFonts w:ascii="Arial" w:hAnsi="Arial" w:cs="Arial"/>
          <w:b/>
          <w:sz w:val="20"/>
          <w:szCs w:val="20"/>
        </w:rPr>
        <w:t>ACTIVIDADES</w:t>
      </w:r>
      <w:r w:rsidR="00147B26" w:rsidRPr="00BB2038">
        <w:rPr>
          <w:rFonts w:ascii="Arial" w:hAnsi="Arial" w:cs="Arial"/>
          <w:b/>
          <w:sz w:val="20"/>
          <w:szCs w:val="20"/>
        </w:rPr>
        <w:t xml:space="preserve"> ESPECÍFICAS DEL CONTRATISTA</w:t>
      </w:r>
      <w:r w:rsidR="00147B26" w:rsidRPr="00BB2038">
        <w:rPr>
          <w:rFonts w:ascii="Arial" w:hAnsi="Arial" w:cs="Arial"/>
          <w:bCs/>
          <w:sz w:val="20"/>
          <w:szCs w:val="20"/>
        </w:rPr>
        <w:t xml:space="preserve">: </w:t>
      </w:r>
      <w:r w:rsidR="00513D55" w:rsidRPr="00513D55">
        <w:rPr>
          <w:rFonts w:ascii="Arial" w:hAnsi="Arial" w:cs="Arial"/>
          <w:bCs/>
          <w:sz w:val="20"/>
          <w:szCs w:val="20"/>
        </w:rPr>
        <w:t>1.	Realizar seguimiento y cargue de la información correspondiente al cumplimiento de las metas y objetivos establecidos en la Plataforma del Plan Territorial vigencias 2020-2023.
2.	Realizar el Plan Operativo Anual de Inversiones y el Componente Operativo anual de Inversiones para la vigencia 2024, conforme los lineamientos dispuestos por el Ministerio de Salud y Protección Social, así como, la Alcaldía Municipal de Aguazul. 
3.	Apoyar en la estructuración de los documentos requeridos en la etapa precontractual del Plan de intervenciones colectivas para la vigencia 2024, de acuerdo a los principios, características de calidad y lineamientos vigentes, y demás designados por el supervisor.
4. Realizar mesas de trabajo con los profesionales de cada una de las líneas priorizadas para la  concertación de actividades a desarrollar en el plan de intervenciones colectivas para la vigencia 2024.
5.	Las demás actividades que sean designadas por el supervisor, en relación con el objeto contractual..</w:t>
      </w:r>
      <w:r w:rsidR="0032189E">
        <w:rPr>
          <w:rFonts w:ascii="Arial" w:hAnsi="Arial" w:cs="Arial"/>
          <w:color w:val="000000" w:themeColor="text1"/>
          <w:sz w:val="20"/>
          <w:szCs w:val="20"/>
        </w:rPr>
        <w:t xml:space="preserve"> </w:t>
      </w:r>
      <w:r w:rsidR="00050306" w:rsidRPr="0032189E">
        <w:rPr>
          <w:rFonts w:ascii="Arial" w:hAnsi="Arial" w:cs="Arial"/>
          <w:b/>
          <w:bCs/>
          <w:sz w:val="20"/>
          <w:szCs w:val="20"/>
        </w:rPr>
        <w:t>ESPECIFICACIONES TÉCNICAS</w:t>
      </w:r>
      <w:r w:rsidR="006E451E">
        <w:rPr>
          <w:rFonts w:ascii="Arial" w:hAnsi="Arial" w:cs="Arial"/>
          <w:sz w:val="20"/>
          <w:szCs w:val="20"/>
        </w:rPr>
        <w:t>.</w:t>
      </w:r>
      <w:r w:rsidR="006E451E" w:rsidRPr="00004C4E">
        <w:rPr>
          <w:rFonts w:ascii="Arial" w:hAnsi="Arial" w:cs="Arial"/>
          <w:sz w:val="20"/>
          <w:szCs w:val="20"/>
        </w:rPr>
        <w:t xml:space="preserve"> </w:t>
      </w:r>
      <w:r w:rsidR="0032189E">
        <w:rPr>
          <w:rFonts w:ascii="Arial" w:hAnsi="Arial" w:cs="Arial"/>
          <w:sz w:val="20"/>
          <w:szCs w:val="20"/>
        </w:rPr>
        <w:t>S</w:t>
      </w:r>
      <w:r w:rsidR="006E451E" w:rsidRPr="00004C4E">
        <w:rPr>
          <w:rFonts w:ascii="Arial" w:hAnsi="Arial" w:cs="Arial"/>
          <w:sz w:val="20"/>
          <w:szCs w:val="20"/>
        </w:rPr>
        <w:t xml:space="preserve">e determina que el valor del presupuesto oficial </w:t>
      </w:r>
      <w:r w:rsidR="006E451E" w:rsidRPr="00763A5C">
        <w:rPr>
          <w:rFonts w:ascii="Arial" w:hAnsi="Arial" w:cs="Arial"/>
          <w:sz w:val="20"/>
          <w:szCs w:val="20"/>
        </w:rPr>
        <w:t xml:space="preserve">de conformidad con </w:t>
      </w:r>
      <w:r w:rsidR="0032189E">
        <w:rPr>
          <w:rFonts w:ascii="Arial" w:hAnsi="Arial" w:cs="Arial"/>
          <w:sz w:val="20"/>
          <w:szCs w:val="20"/>
        </w:rPr>
        <w:t xml:space="preserve">las </w:t>
      </w:r>
      <w:r w:rsidR="006E451E" w:rsidRPr="00763A5C">
        <w:rPr>
          <w:rFonts w:ascii="Arial" w:hAnsi="Arial" w:cs="Arial"/>
          <w:sz w:val="20"/>
          <w:szCs w:val="20"/>
        </w:rPr>
        <w:t xml:space="preserve">cantidades y especificaciones determinadas en los estudios previos e invitación tal como </w:t>
      </w:r>
      <w:r w:rsidR="006E451E" w:rsidRPr="00763A5C">
        <w:rPr>
          <w:rFonts w:ascii="Arial" w:hAnsi="Arial" w:cs="Arial"/>
          <w:sz w:val="20"/>
          <w:szCs w:val="20"/>
        </w:rPr>
        <w:lastRenderedPageBreak/>
        <w:t>se relaciona a continuación:</w:t>
      </w:r>
    </w:p>
    <w:tbl>
      <w:tblPr>
        <w:tblStyle w:val="Tablaconcuadrcula"/>
        <w:tblW w:w="0" w:type="auto"/>
        <w:tblLook w:val="04A0" w:firstRow="1" w:lastRow="0" w:firstColumn="1" w:lastColumn="0" w:noHBand="0" w:noVBand="1"/>
      </w:tblPr>
      <w:tblGrid>
        <w:gridCol w:w="771"/>
        <w:gridCol w:w="3709"/>
        <w:gridCol w:w="1440"/>
        <w:gridCol w:w="1884"/>
        <w:gridCol w:w="2107"/>
      </w:tblGrid>
      <w:tr w:rsidR="00DE3F3F" w:rsidRPr="00F60AFB" w14:paraId="59A0A99F" w14:textId="77777777" w:rsidTr="00F60AFB">
        <w:trPr>
          <w:trHeight w:val="60"/>
        </w:trPr>
        <w:tc>
          <w:tcPr>
            <w:tcW w:w="838" w:type="dxa"/>
            <w:vMerge w:val="restart"/>
            <w:hideMark/>
          </w:tcPr>
          <w:p w14:paraId="02CA7040"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ITEM</w:t>
            </w:r>
          </w:p>
        </w:tc>
        <w:tc>
          <w:tcPr>
            <w:tcW w:w="4827" w:type="dxa"/>
            <w:vMerge w:val="restart"/>
            <w:hideMark/>
          </w:tcPr>
          <w:p w14:paraId="2B4100A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DESCRIPCIÓN</w:t>
            </w:r>
          </w:p>
        </w:tc>
        <w:tc>
          <w:tcPr>
            <w:tcW w:w="803" w:type="dxa"/>
            <w:vMerge w:val="restart"/>
            <w:hideMark/>
          </w:tcPr>
          <w:p w14:paraId="77C2990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CANT</w:t>
            </w:r>
          </w:p>
        </w:tc>
        <w:tc>
          <w:tcPr>
            <w:tcW w:w="3443" w:type="dxa"/>
            <w:gridSpan w:val="2"/>
            <w:hideMark/>
          </w:tcPr>
          <w:p w14:paraId="7F757F46" w14:textId="48FAF802" w:rsidR="00DE3F3F" w:rsidRPr="00F60AFB" w:rsidRDefault="00DE3F3F" w:rsidP="00F60AFB">
            <w:pPr>
              <w:pStyle w:val="Cuadrculamedia21"/>
              <w:jc w:val="center"/>
              <w:rPr>
                <w:rFonts w:ascii="Arial" w:hAnsi="Arial" w:cs="Arial"/>
                <w:b/>
                <w:bCs/>
              </w:rPr>
            </w:pPr>
          </w:p>
        </w:tc>
      </w:tr>
      <w:tr w:rsidR="00DE3F3F" w:rsidRPr="00F60AFB" w14:paraId="63971765" w14:textId="77777777" w:rsidTr="00F60AFB">
        <w:trPr>
          <w:trHeight w:val="232"/>
        </w:trPr>
        <w:tc>
          <w:tcPr>
            <w:tcW w:w="838" w:type="dxa"/>
            <w:vMerge/>
            <w:hideMark/>
          </w:tcPr>
          <w:p w14:paraId="03982915" w14:textId="77777777" w:rsidR="00DE3F3F" w:rsidRPr="00F60AFB" w:rsidRDefault="00DE3F3F" w:rsidP="00F60AFB">
            <w:pPr>
              <w:pStyle w:val="Cuadrculamedia21"/>
              <w:jc w:val="center"/>
              <w:rPr>
                <w:rFonts w:ascii="Arial" w:hAnsi="Arial" w:cs="Arial"/>
                <w:b/>
                <w:bCs/>
              </w:rPr>
            </w:pPr>
          </w:p>
        </w:tc>
        <w:tc>
          <w:tcPr>
            <w:tcW w:w="4827" w:type="dxa"/>
            <w:vMerge/>
            <w:hideMark/>
          </w:tcPr>
          <w:p w14:paraId="7F6CC8D1" w14:textId="77777777" w:rsidR="00DE3F3F" w:rsidRPr="00F60AFB" w:rsidRDefault="00DE3F3F" w:rsidP="00F60AFB">
            <w:pPr>
              <w:pStyle w:val="Cuadrculamedia21"/>
              <w:jc w:val="center"/>
              <w:rPr>
                <w:rFonts w:ascii="Arial" w:hAnsi="Arial" w:cs="Arial"/>
                <w:b/>
                <w:bCs/>
              </w:rPr>
            </w:pPr>
          </w:p>
        </w:tc>
        <w:tc>
          <w:tcPr>
            <w:tcW w:w="803" w:type="dxa"/>
            <w:vMerge/>
            <w:hideMark/>
          </w:tcPr>
          <w:p w14:paraId="0B60F0FE" w14:textId="77777777" w:rsidR="00DE3F3F" w:rsidRPr="00F60AFB" w:rsidRDefault="00DE3F3F" w:rsidP="00F60AFB">
            <w:pPr>
              <w:pStyle w:val="Cuadrculamedia21"/>
              <w:jc w:val="center"/>
              <w:rPr>
                <w:rFonts w:ascii="Arial" w:hAnsi="Arial" w:cs="Arial"/>
                <w:b/>
                <w:bCs/>
              </w:rPr>
            </w:pPr>
          </w:p>
        </w:tc>
        <w:tc>
          <w:tcPr>
            <w:tcW w:w="1663" w:type="dxa"/>
            <w:hideMark/>
          </w:tcPr>
          <w:p w14:paraId="2109E584"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P-</w:t>
            </w:r>
            <w:proofErr w:type="spellStart"/>
            <w:r w:rsidRPr="00F60AFB">
              <w:rPr>
                <w:rFonts w:ascii="Arial" w:hAnsi="Arial" w:cs="Arial"/>
                <w:b/>
                <w:bCs/>
              </w:rPr>
              <w:t>Unit</w:t>
            </w:r>
            <w:proofErr w:type="spellEnd"/>
          </w:p>
        </w:tc>
        <w:tc>
          <w:tcPr>
            <w:tcW w:w="1780" w:type="dxa"/>
            <w:hideMark/>
          </w:tcPr>
          <w:p w14:paraId="13B6B6F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r>
      <w:tr w:rsidR="00DE3F3F" w:rsidRPr="00F60AFB" w14:paraId="03C76276" w14:textId="77777777" w:rsidTr="00F60AFB">
        <w:trPr>
          <w:trHeight w:val="601"/>
        </w:trPr>
        <w:tc>
          <w:tcPr>
            <w:tcW w:w="838" w:type="dxa"/>
            <w:hideMark/>
          </w:tcPr>
          <w:p w14:paraId="366977D3" w14:textId="77777777" w:rsidR="00DE3F3F" w:rsidRPr="00F60AFB" w:rsidRDefault="00DE3F3F" w:rsidP="00F60AFB">
            <w:pPr>
              <w:pStyle w:val="Cuadrculamedia21"/>
              <w:rPr>
                <w:rFonts w:ascii="Arial" w:hAnsi="Arial" w:cs="Arial"/>
              </w:rPr>
            </w:pPr>
            <w:r w:rsidRPr="00F60AFB">
              <w:rPr>
                <w:rFonts w:ascii="Arial" w:hAnsi="Arial" w:cs="Arial"/>
              </w:rPr>
              <w:t>1</w:t>
            </w:r>
          </w:p>
        </w:tc>
        <w:tc>
          <w:tcPr>
            <w:tcW w:w="4827" w:type="dxa"/>
            <w:hideMark/>
          </w:tcPr>
          <w:p w14:paraId="0726B658" w14:textId="61B3F5C2" w:rsidR="00DE3F3F" w:rsidRPr="00F60AFB" w:rsidRDefault="004271D8" w:rsidP="00F60AFB">
            <w:pPr>
              <w:pStyle w:val="Cuadrculamedia21"/>
              <w:rPr>
                <w:rFonts w:ascii="Arial" w:hAnsi="Arial" w:cs="Arial"/>
              </w:rPr>
            </w:pPr>
            <w:r w:rsidRPr="004271D8">
              <w:rPr>
                <w:rFonts w:ascii="Arial" w:hAnsi="Arial" w:cs="Arial"/>
              </w:rPr>
              <w:t>1.	Realizar seguimiento y cargue de la información correspondiente al cumplimiento de las metas y objetivos establecidos en la Plataforma del Plan Territorial vigencias 2020-2023.
2.	Realizar el Plan Operativo Anual de Inversiones y el Componente Operativo anual de Inversiones para la vigencia 2024, conforme los lineamientos dispuestos por el Ministerio de Salud y Protección Social, así como, la Alcaldía Municipal de Aguazul. 
3.	Apoyar en la estructuración de los documentos requeridos en la etapa precontractual del Plan de intervenciones colectivas para la vigencia 2024, de acuerdo a los principios, características de calidad y lineamientos vigentes, y demás designados por el supervisor.
4. Realizar mesas de trabajo con los profesionales de cada una de las líneas priorizadas para la  concertación de actividades a desarrollar en el plan de intervenciones colectivas para la vigencia 2024.
5.	Las demás actividades que sean designadas por el supervisor, en relación con el objeto contractual.</w:t>
            </w:r>
          </w:p>
        </w:tc>
        <w:tc>
          <w:tcPr>
            <w:tcW w:w="803" w:type="dxa"/>
            <w:hideMark/>
          </w:tcPr>
          <w:p w14:paraId="732DF587" w14:textId="4233E600" w:rsidR="00DE3F3F" w:rsidRPr="00F60AFB" w:rsidRDefault="004271D8" w:rsidP="00F60AFB">
            <w:pPr>
              <w:pStyle w:val="Cuadrculamedia21"/>
              <w:rPr>
                <w:rFonts w:ascii="Arial" w:hAnsi="Arial" w:cs="Arial"/>
              </w:rPr>
            </w:pPr>
            <w:r w:rsidRPr="004271D8">
              <w:rPr>
                <w:rFonts w:ascii="Arial" w:hAnsi="Arial" w:cs="Arial"/>
              </w:rPr>
              <w:t/>
            </w:r>
          </w:p>
        </w:tc>
        <w:tc>
          <w:tcPr>
            <w:tcW w:w="1663" w:type="dxa"/>
            <w:hideMark/>
          </w:tcPr>
          <w:p w14:paraId="453138A6" w14:textId="03E18E3E" w:rsidR="00DE3F3F" w:rsidRPr="00F60AFB" w:rsidRDefault="004271D8" w:rsidP="00F60AFB">
            <w:pPr>
              <w:pStyle w:val="Cuadrculamedia21"/>
              <w:rPr>
                <w:rFonts w:ascii="Arial" w:hAnsi="Arial" w:cs="Arial"/>
              </w:rPr>
            </w:pPr>
            <w:r w:rsidRPr="004271D8">
              <w:rPr>
                <w:rFonts w:ascii="Arial" w:hAnsi="Arial" w:cs="Arial"/>
              </w:rPr>
              <w:t>$0,00</w:t>
            </w:r>
          </w:p>
        </w:tc>
        <w:tc>
          <w:tcPr>
            <w:tcW w:w="1780" w:type="dxa"/>
            <w:hideMark/>
          </w:tcPr>
          <w:p w14:paraId="0C5714D8" w14:textId="4BDDA9EE" w:rsidR="00DE3F3F" w:rsidRPr="00F60AFB" w:rsidRDefault="004271D8" w:rsidP="00F60AFB">
            <w:pPr>
              <w:pStyle w:val="Cuadrculamedia21"/>
              <w:rPr>
                <w:rFonts w:ascii="Arial" w:hAnsi="Arial" w:cs="Arial"/>
              </w:rPr>
            </w:pPr>
            <w:r w:rsidRPr="004271D8">
              <w:rPr>
                <w:rFonts w:ascii="Arial" w:hAnsi="Arial" w:cs="Arial"/>
              </w:rPr>
              <w:t>$0,00</w:t>
            </w:r>
          </w:p>
        </w:tc>
      </w:tr>
      <w:tr w:rsidR="00DE3F3F" w:rsidRPr="00F60AFB" w14:paraId="79754B2F" w14:textId="77777777" w:rsidTr="00F60AFB">
        <w:trPr>
          <w:trHeight w:val="207"/>
        </w:trPr>
        <w:tc>
          <w:tcPr>
            <w:tcW w:w="8131" w:type="dxa"/>
            <w:gridSpan w:val="4"/>
            <w:hideMark/>
          </w:tcPr>
          <w:p w14:paraId="131900FE" w14:textId="77777777" w:rsidR="00DE3F3F" w:rsidRPr="00F60AFB" w:rsidRDefault="00DE3F3F" w:rsidP="00F60AFB">
            <w:pPr>
              <w:pStyle w:val="Cuadrculamedia21"/>
              <w:jc w:val="center"/>
              <w:rPr>
                <w:rFonts w:ascii="Arial" w:hAnsi="Arial" w:cs="Arial"/>
              </w:rPr>
            </w:pPr>
            <w:r w:rsidRPr="00F60AFB">
              <w:rPr>
                <w:rFonts w:ascii="Arial" w:hAnsi="Arial" w:cs="Arial"/>
              </w:rPr>
              <w:t>SUBTOTAL</w:t>
            </w:r>
          </w:p>
        </w:tc>
        <w:tc>
          <w:tcPr>
            <w:tcW w:w="1780" w:type="dxa"/>
            <w:hideMark/>
          </w:tcPr>
          <w:p w14:paraId="4147C59F" w14:textId="3C2E12F6" w:rsidR="00DE3F3F" w:rsidRPr="00F60AFB" w:rsidRDefault="00DE3F3F" w:rsidP="00F60AFB">
            <w:pPr>
              <w:pStyle w:val="Cuadrculamedia21"/>
              <w:rPr>
                <w:rFonts w:ascii="Arial" w:hAnsi="Arial" w:cs="Arial"/>
              </w:rPr>
            </w:pPr>
          </w:p>
        </w:tc>
      </w:tr>
      <w:tr w:rsidR="00DE3F3F" w:rsidRPr="00F60AFB" w14:paraId="4968266A" w14:textId="77777777" w:rsidTr="00F60AFB">
        <w:trPr>
          <w:trHeight w:val="104"/>
        </w:trPr>
        <w:tc>
          <w:tcPr>
            <w:tcW w:w="8131" w:type="dxa"/>
            <w:gridSpan w:val="4"/>
            <w:hideMark/>
          </w:tcPr>
          <w:p w14:paraId="23D255E4" w14:textId="77777777" w:rsidR="00DE3F3F" w:rsidRPr="00F60AFB" w:rsidRDefault="00DE3F3F" w:rsidP="00F60AFB">
            <w:pPr>
              <w:pStyle w:val="Cuadrculamedia21"/>
              <w:jc w:val="center"/>
              <w:rPr>
                <w:rFonts w:ascii="Arial" w:hAnsi="Arial" w:cs="Arial"/>
              </w:rPr>
            </w:pPr>
            <w:r w:rsidRPr="00F60AFB">
              <w:rPr>
                <w:rFonts w:ascii="Arial" w:hAnsi="Arial" w:cs="Arial"/>
              </w:rPr>
              <w:t>IMPUESTO IVA 19 %</w:t>
            </w:r>
          </w:p>
        </w:tc>
        <w:tc>
          <w:tcPr>
            <w:tcW w:w="1780" w:type="dxa"/>
            <w:hideMark/>
          </w:tcPr>
          <w:p w14:paraId="5735E391" w14:textId="0ADEAD7F"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5C050DF8" w14:textId="77777777" w:rsidTr="00F60AFB">
        <w:trPr>
          <w:trHeight w:val="251"/>
        </w:trPr>
        <w:tc>
          <w:tcPr>
            <w:tcW w:w="8131" w:type="dxa"/>
            <w:gridSpan w:val="4"/>
            <w:hideMark/>
          </w:tcPr>
          <w:p w14:paraId="3B968A33" w14:textId="77777777" w:rsidR="00DE3F3F" w:rsidRPr="00F60AFB" w:rsidRDefault="00DE3F3F" w:rsidP="00F60AFB">
            <w:pPr>
              <w:pStyle w:val="Cuadrculamedia21"/>
              <w:jc w:val="center"/>
              <w:rPr>
                <w:rFonts w:ascii="Arial" w:hAnsi="Arial" w:cs="Arial"/>
              </w:rPr>
            </w:pPr>
            <w:r w:rsidRPr="00F60AFB">
              <w:rPr>
                <w:rFonts w:ascii="Arial" w:hAnsi="Arial" w:cs="Arial"/>
              </w:rPr>
              <w:t>OTROS IMPUESTOS %</w:t>
            </w:r>
          </w:p>
        </w:tc>
        <w:tc>
          <w:tcPr>
            <w:tcW w:w="1780" w:type="dxa"/>
            <w:hideMark/>
          </w:tcPr>
          <w:p w14:paraId="19408A44" w14:textId="1BB2A10E"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2604DF97" w14:textId="77777777" w:rsidTr="00F60AFB">
        <w:trPr>
          <w:trHeight w:val="116"/>
        </w:trPr>
        <w:tc>
          <w:tcPr>
            <w:tcW w:w="8131" w:type="dxa"/>
            <w:gridSpan w:val="4"/>
            <w:hideMark/>
          </w:tcPr>
          <w:p w14:paraId="48F5D6E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c>
          <w:tcPr>
            <w:tcW w:w="1780" w:type="dxa"/>
            <w:hideMark/>
          </w:tcPr>
          <w:p w14:paraId="1A43619F" w14:textId="58510C30" w:rsidR="00DE3F3F" w:rsidRPr="00F60AFB" w:rsidRDefault="002E727A" w:rsidP="00F60AFB">
            <w:pPr>
              <w:pStyle w:val="Cuadrculamedia21"/>
              <w:rPr>
                <w:rFonts w:ascii="Arial" w:hAnsi="Arial" w:cs="Arial"/>
              </w:rPr>
            </w:pPr>
            <w:r>
              <w:rPr>
                <w:rFonts w:ascii="Arial" w:hAnsi="Arial" w:cs="Arial"/>
              </w:rPr>
              <w:t>-</w:t>
            </w:r>
          </w:p>
        </w:tc>
      </w:tr>
    </w:tbl>
    <w:p w14:paraId="69A26781" w14:textId="77777777" w:rsidR="00F60AFB" w:rsidRDefault="00F60AFB" w:rsidP="00F60AFB">
      <w:pPr>
        <w:spacing w:after="0" w:line="240" w:lineRule="auto"/>
        <w:ind w:left="-57"/>
        <w:jc w:val="both"/>
        <w:rPr>
          <w:rFonts w:ascii="Arial" w:hAnsi="Arial" w:cs="Arial"/>
          <w:b/>
          <w:bCs/>
          <w:sz w:val="20"/>
          <w:szCs w:val="20"/>
          <w:u w:val="single"/>
        </w:rPr>
      </w:pPr>
    </w:p>
    <w:p w14:paraId="14D747DA" w14:textId="313635AF" w:rsidR="00F60AFB" w:rsidRDefault="00582E19" w:rsidP="00F60AFB">
      <w:pPr>
        <w:spacing w:after="0" w:line="240" w:lineRule="auto"/>
        <w:ind w:left="-57"/>
        <w:jc w:val="both"/>
        <w:rPr>
          <w:rFonts w:ascii="Arial" w:hAnsi="Arial" w:cs="Arial"/>
          <w:sz w:val="20"/>
          <w:szCs w:val="20"/>
        </w:rPr>
      </w:pPr>
      <w:r w:rsidRPr="00BB2038">
        <w:rPr>
          <w:rFonts w:ascii="Arial" w:hAnsi="Arial" w:cs="Arial"/>
          <w:b/>
          <w:bCs/>
          <w:sz w:val="20"/>
          <w:szCs w:val="20"/>
          <w:u w:val="single"/>
        </w:rPr>
        <w:t>TERCERA:</w:t>
      </w:r>
      <w:r w:rsidRPr="00BB2038">
        <w:rPr>
          <w:rFonts w:ascii="Arial" w:hAnsi="Arial" w:cs="Arial"/>
          <w:sz w:val="20"/>
          <w:szCs w:val="20"/>
          <w:u w:val="single"/>
        </w:rPr>
        <w:t xml:space="preserve"> </w:t>
      </w:r>
      <w:r w:rsidRPr="00BB2038">
        <w:rPr>
          <w:rFonts w:ascii="Arial" w:hAnsi="Arial" w:cs="Arial"/>
          <w:b/>
          <w:bCs/>
          <w:sz w:val="20"/>
          <w:szCs w:val="20"/>
          <w:u w:val="single"/>
        </w:rPr>
        <w:t>OBLIGACIONES GENERALES DEL CONTRATISTA</w:t>
      </w:r>
      <w:r w:rsidRPr="00BB2038">
        <w:rPr>
          <w:rFonts w:ascii="Arial" w:hAnsi="Arial" w:cs="Arial"/>
          <w:sz w:val="20"/>
          <w:szCs w:val="20"/>
          <w:u w:val="single"/>
        </w:rPr>
        <w:t>:</w:t>
      </w:r>
      <w:r w:rsidRPr="006E451E">
        <w:t xml:space="preserve"> </w:t>
      </w:r>
      <w:r w:rsidRPr="006E451E">
        <w:rPr>
          <w:rFonts w:ascii="Arial" w:hAnsi="Arial" w:cs="Arial"/>
          <w:sz w:val="20"/>
          <w:szCs w:val="20"/>
        </w:rPr>
        <w:t>1.</w:t>
      </w:r>
      <w:r>
        <w:rPr>
          <w:rFonts w:ascii="Arial" w:hAnsi="Arial" w:cs="Arial"/>
          <w:sz w:val="20"/>
          <w:szCs w:val="20"/>
        </w:rPr>
        <w:t xml:space="preserve">  </w:t>
      </w:r>
      <w:r w:rsidRPr="006E451E">
        <w:rPr>
          <w:rFonts w:ascii="Arial" w:hAnsi="Arial" w:cs="Arial"/>
          <w:sz w:val="20"/>
          <w:szCs w:val="20"/>
        </w:rPr>
        <w:t>Ejecutar idónea y oportunamente el objeto del contrato, obrar con lealtad y buena fe en las distintas etapas contractuales, evitando dilaciones y trabas</w:t>
      </w:r>
      <w:r>
        <w:rPr>
          <w:rFonts w:ascii="Arial" w:hAnsi="Arial" w:cs="Arial"/>
          <w:sz w:val="20"/>
          <w:szCs w:val="20"/>
        </w:rPr>
        <w:t xml:space="preserve"> </w:t>
      </w:r>
      <w:r w:rsidRPr="006E451E">
        <w:rPr>
          <w:rFonts w:ascii="Arial" w:hAnsi="Arial" w:cs="Arial"/>
          <w:sz w:val="20"/>
          <w:szCs w:val="20"/>
        </w:rPr>
        <w:t>2.</w:t>
      </w:r>
      <w:r>
        <w:rPr>
          <w:rFonts w:ascii="Arial" w:hAnsi="Arial" w:cs="Arial"/>
          <w:sz w:val="20"/>
          <w:szCs w:val="20"/>
        </w:rPr>
        <w:t xml:space="preserve"> </w:t>
      </w:r>
      <w:r w:rsidRPr="006E451E">
        <w:rPr>
          <w:rFonts w:ascii="Arial" w:hAnsi="Arial" w:cs="Arial"/>
          <w:sz w:val="20"/>
          <w:szCs w:val="20"/>
        </w:rPr>
        <w:t>Suscribir las actas correspondientes para el inicio, ejecución, terminación y/o liquidación del contrato.</w:t>
      </w:r>
      <w:r>
        <w:rPr>
          <w:rFonts w:ascii="Arial" w:hAnsi="Arial" w:cs="Arial"/>
          <w:sz w:val="20"/>
          <w:szCs w:val="20"/>
        </w:rPr>
        <w:t xml:space="preserve"> </w:t>
      </w:r>
      <w:r w:rsidRPr="006E451E">
        <w:rPr>
          <w:rFonts w:ascii="Arial" w:hAnsi="Arial" w:cs="Arial"/>
          <w:sz w:val="20"/>
          <w:szCs w:val="20"/>
        </w:rPr>
        <w:t>3.</w:t>
      </w:r>
      <w:r>
        <w:rPr>
          <w:rFonts w:ascii="Arial" w:hAnsi="Arial" w:cs="Arial"/>
          <w:sz w:val="20"/>
          <w:szCs w:val="20"/>
        </w:rPr>
        <w:t xml:space="preserve"> </w:t>
      </w:r>
      <w:r w:rsidRPr="006E451E">
        <w:rPr>
          <w:rFonts w:ascii="Arial" w:hAnsi="Arial" w:cs="Arial"/>
          <w:sz w:val="20"/>
          <w:szCs w:val="20"/>
        </w:rPr>
        <w:t>Presentar mensualmente informe de ejecución del contrato.</w:t>
      </w:r>
      <w:r>
        <w:rPr>
          <w:rFonts w:ascii="Arial" w:hAnsi="Arial" w:cs="Arial"/>
          <w:sz w:val="20"/>
          <w:szCs w:val="20"/>
        </w:rPr>
        <w:t xml:space="preserve"> </w:t>
      </w:r>
      <w:r w:rsidRPr="006E451E">
        <w:rPr>
          <w:rFonts w:ascii="Arial" w:hAnsi="Arial" w:cs="Arial"/>
          <w:sz w:val="20"/>
          <w:szCs w:val="20"/>
        </w:rPr>
        <w:t>4.</w:t>
      </w:r>
      <w:r>
        <w:rPr>
          <w:rFonts w:ascii="Arial" w:hAnsi="Arial" w:cs="Arial"/>
          <w:sz w:val="20"/>
          <w:szCs w:val="20"/>
        </w:rPr>
        <w:t xml:space="preserve"> </w:t>
      </w:r>
      <w:r w:rsidRPr="006E451E">
        <w:rPr>
          <w:rFonts w:ascii="Arial" w:hAnsi="Arial" w:cs="Arial"/>
          <w:sz w:val="20"/>
          <w:szCs w:val="20"/>
        </w:rPr>
        <w:t>Tener una cuenta corriente o de ahorros activa en una entidad bancaria.</w:t>
      </w:r>
      <w:r>
        <w:rPr>
          <w:rFonts w:ascii="Arial" w:hAnsi="Arial" w:cs="Arial"/>
          <w:sz w:val="20"/>
          <w:szCs w:val="20"/>
        </w:rPr>
        <w:t xml:space="preserve"> </w:t>
      </w:r>
      <w:r w:rsidRPr="006E451E">
        <w:rPr>
          <w:rFonts w:ascii="Arial" w:hAnsi="Arial" w:cs="Arial"/>
          <w:sz w:val="20"/>
          <w:szCs w:val="20"/>
        </w:rPr>
        <w:t>5.</w:t>
      </w:r>
      <w:r>
        <w:rPr>
          <w:rFonts w:ascii="Arial" w:hAnsi="Arial" w:cs="Arial"/>
          <w:sz w:val="20"/>
          <w:szCs w:val="20"/>
        </w:rPr>
        <w:t xml:space="preserve"> </w:t>
      </w:r>
      <w:r w:rsidRPr="006E451E">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Pr>
          <w:rFonts w:ascii="Arial" w:hAnsi="Arial" w:cs="Arial"/>
          <w:sz w:val="20"/>
          <w:szCs w:val="20"/>
        </w:rPr>
        <w:t xml:space="preserve"> </w:t>
      </w:r>
      <w:r w:rsidRPr="006E451E">
        <w:rPr>
          <w:rFonts w:ascii="Arial" w:hAnsi="Arial" w:cs="Arial"/>
          <w:sz w:val="20"/>
          <w:szCs w:val="20"/>
        </w:rPr>
        <w:t>6.</w:t>
      </w:r>
      <w:r w:rsidR="00F60AFB">
        <w:rPr>
          <w:rFonts w:ascii="Arial" w:hAnsi="Arial" w:cs="Arial"/>
          <w:sz w:val="20"/>
          <w:szCs w:val="20"/>
        </w:rPr>
        <w:t xml:space="preserve"> </w:t>
      </w:r>
      <w:r w:rsidRPr="006E451E">
        <w:rPr>
          <w:rFonts w:ascii="Arial" w:hAnsi="Arial" w:cs="Arial"/>
          <w:sz w:val="20"/>
          <w:szCs w:val="20"/>
        </w:rPr>
        <w:t>Informar de manera inmediata al supervisor de las novedades que puedan ocasionar la parálisis en la ejecución del contrato.</w:t>
      </w:r>
      <w:r>
        <w:rPr>
          <w:rFonts w:ascii="Arial" w:hAnsi="Arial" w:cs="Arial"/>
          <w:sz w:val="20"/>
          <w:szCs w:val="20"/>
        </w:rPr>
        <w:t xml:space="preserve"> </w:t>
      </w:r>
      <w:r w:rsidRPr="006E451E">
        <w:rPr>
          <w:rFonts w:ascii="Arial" w:hAnsi="Arial" w:cs="Arial"/>
          <w:sz w:val="20"/>
          <w:szCs w:val="20"/>
        </w:rPr>
        <w:t>7.</w:t>
      </w:r>
      <w:r>
        <w:rPr>
          <w:rFonts w:ascii="Arial" w:hAnsi="Arial" w:cs="Arial"/>
          <w:sz w:val="20"/>
          <w:szCs w:val="20"/>
        </w:rPr>
        <w:t xml:space="preserve"> </w:t>
      </w:r>
      <w:r w:rsidRPr="006E451E">
        <w:rPr>
          <w:rFonts w:ascii="Arial" w:hAnsi="Arial" w:cs="Arial"/>
          <w:sz w:val="20"/>
          <w:szCs w:val="20"/>
        </w:rPr>
        <w:t>No acceder a peticiones o amenazas de quienes actúen por fuera de la Ley con el fin de hacer u omitir algún hecho.</w:t>
      </w:r>
      <w:r>
        <w:rPr>
          <w:rFonts w:ascii="Arial" w:hAnsi="Arial" w:cs="Arial"/>
          <w:sz w:val="20"/>
          <w:szCs w:val="20"/>
        </w:rPr>
        <w:t xml:space="preserve"> </w:t>
      </w:r>
      <w:r w:rsidRPr="006E451E">
        <w:rPr>
          <w:rFonts w:ascii="Arial" w:hAnsi="Arial" w:cs="Arial"/>
          <w:sz w:val="20"/>
          <w:szCs w:val="20"/>
        </w:rPr>
        <w:t>8.</w:t>
      </w:r>
      <w:r>
        <w:rPr>
          <w:rFonts w:ascii="Arial" w:hAnsi="Arial" w:cs="Arial"/>
          <w:sz w:val="20"/>
          <w:szCs w:val="20"/>
        </w:rPr>
        <w:t xml:space="preserve"> </w:t>
      </w:r>
      <w:r w:rsidRPr="006E451E">
        <w:rPr>
          <w:rFonts w:ascii="Arial" w:hAnsi="Arial" w:cs="Arial"/>
          <w:sz w:val="20"/>
          <w:szCs w:val="20"/>
        </w:rPr>
        <w:t>Responder por sus actuaciones u omisiones derivadas de la celebración y de la ejecución del contrato. 9.</w:t>
      </w:r>
      <w:r>
        <w:rPr>
          <w:rFonts w:ascii="Arial" w:hAnsi="Arial" w:cs="Arial"/>
          <w:sz w:val="20"/>
          <w:szCs w:val="20"/>
        </w:rPr>
        <w:t xml:space="preserve"> </w:t>
      </w:r>
      <w:r w:rsidRPr="006E451E">
        <w:rPr>
          <w:rFonts w:ascii="Arial" w:hAnsi="Arial" w:cs="Arial"/>
          <w:sz w:val="20"/>
          <w:szCs w:val="20"/>
        </w:rPr>
        <w:t>Asumir todos los costos que genere la legalización del presente contrato, si aplica.</w:t>
      </w:r>
      <w:r>
        <w:rPr>
          <w:rFonts w:ascii="Arial" w:hAnsi="Arial" w:cs="Arial"/>
          <w:sz w:val="20"/>
          <w:szCs w:val="20"/>
        </w:rPr>
        <w:t xml:space="preserve"> </w:t>
      </w:r>
      <w:r w:rsidRPr="006E451E">
        <w:rPr>
          <w:rFonts w:ascii="Arial" w:hAnsi="Arial" w:cs="Arial"/>
          <w:sz w:val="20"/>
          <w:szCs w:val="20"/>
        </w:rPr>
        <w:t>10.</w:t>
      </w:r>
      <w:r>
        <w:rPr>
          <w:rFonts w:ascii="Arial" w:hAnsi="Arial" w:cs="Arial"/>
          <w:sz w:val="20"/>
          <w:szCs w:val="20"/>
        </w:rPr>
        <w:t xml:space="preserve"> </w:t>
      </w:r>
      <w:r w:rsidRPr="006E451E">
        <w:rPr>
          <w:rFonts w:ascii="Arial" w:hAnsi="Arial" w:cs="Arial"/>
          <w:sz w:val="20"/>
          <w:szCs w:val="20"/>
        </w:rPr>
        <w:t xml:space="preserve"> Aportar o actualizar o modificar las garantías, según corresponda, dentro del día hábil siguiente a la suscripción del respectivo acto.</w:t>
      </w:r>
      <w:r>
        <w:rPr>
          <w:rFonts w:ascii="Arial" w:hAnsi="Arial" w:cs="Arial"/>
          <w:sz w:val="20"/>
          <w:szCs w:val="20"/>
        </w:rPr>
        <w:t xml:space="preserve"> </w:t>
      </w:r>
      <w:r w:rsidRPr="006E451E">
        <w:rPr>
          <w:rFonts w:ascii="Arial" w:hAnsi="Arial" w:cs="Arial"/>
          <w:sz w:val="20"/>
          <w:szCs w:val="20"/>
        </w:rPr>
        <w:t xml:space="preserve">11. Mantener actualizada la información del domicilio, teléfono y correo electrónico durante la vigencia del contrato y </w:t>
      </w:r>
      <w:r w:rsidR="00650B3E" w:rsidRPr="009C790C">
        <w:rPr>
          <w:rFonts w:ascii="Arial" w:hAnsi="Arial" w:cs="Arial"/>
          <w:color w:val="000000" w:themeColor="text1"/>
          <w:sz w:val="20"/>
          <w:szCs w:val="20"/>
          <w:shd w:val="clear" w:color="auto" w:fill="FFFFFF"/>
        </w:rPr>
        <w:t>Dos  (2) MESES</w:t>
      </w:r>
      <w:r w:rsidRPr="006E451E">
        <w:rPr>
          <w:rFonts w:ascii="Arial" w:hAnsi="Arial" w:cs="Arial"/>
          <w:sz w:val="20"/>
          <w:szCs w:val="20"/>
        </w:rPr>
        <w:t xml:space="preserve"> más y presentarse en el edificio de la Universidad, en el momento en que sea requerido.</w:t>
      </w:r>
      <w:r>
        <w:rPr>
          <w:rFonts w:ascii="Arial" w:hAnsi="Arial" w:cs="Arial"/>
          <w:sz w:val="20"/>
          <w:szCs w:val="20"/>
        </w:rPr>
        <w:t xml:space="preserve"> </w:t>
      </w:r>
      <w:r w:rsidRPr="006E451E">
        <w:rPr>
          <w:rFonts w:ascii="Arial" w:hAnsi="Arial" w:cs="Arial"/>
          <w:sz w:val="20"/>
          <w:szCs w:val="20"/>
        </w:rPr>
        <w:t>12.Cumplir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6E451E">
        <w:rPr>
          <w:rFonts w:ascii="Arial" w:hAnsi="Arial" w:cs="Arial"/>
          <w:sz w:val="20"/>
          <w:szCs w:val="20"/>
        </w:rPr>
        <w:t>13.Guardar la debida confidencialidad respecto de la documentación y trámites realizados en cumplimiento del objeto del contrato, entendida por tal, no solo no hacer pública dicha información sino además su adecuada manipulación.</w:t>
      </w:r>
      <w:r w:rsidR="00050306">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10" w:name="_Hlk83290889"/>
      <w:r w:rsidR="003B199A" w:rsidRPr="00BB2038">
        <w:rPr>
          <w:rFonts w:ascii="Arial" w:hAnsi="Arial" w:cs="Arial"/>
          <w:b/>
          <w:bCs/>
          <w:sz w:val="20"/>
          <w:szCs w:val="20"/>
        </w:rPr>
        <w:t xml:space="preserve"> </w:t>
      </w:r>
      <w:bookmarkEnd w:id="10"/>
      <w:r w:rsidR="004271D8" w:rsidRPr="004271D8">
        <w:rPr>
          <w:rFonts w:ascii="Arial" w:eastAsia="Times New Roman" w:hAnsi="Arial" w:cs="Arial"/>
          <w:bCs/>
          <w:sz w:val="20"/>
          <w:szCs w:val="20"/>
          <w:lang w:eastAsia="es-ES"/>
        </w:rPr>
        <w:t>Siete Millones Cuatrocientos Mil Pesos ($7.400.000,00).</w:t>
      </w:r>
      <w:r w:rsidR="00930131" w:rsidRPr="00BB2038">
        <w:rPr>
          <w:rFonts w:ascii="Arial" w:hAnsi="Arial" w:cs="Arial"/>
          <w:b/>
          <w:bCs/>
          <w:sz w:val="20"/>
          <w:szCs w:val="20"/>
          <w:u w:val="single"/>
        </w:rPr>
        <w:t xml:space="preserve"> PARÁGRAFO</w:t>
      </w:r>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r w:rsidR="00DE3F3F">
        <w:rPr>
          <w:rFonts w:ascii="Arial" w:eastAsia="Arial" w:hAnsi="Arial" w:cs="Arial"/>
          <w:color w:val="000000"/>
          <w:sz w:val="20"/>
          <w:szCs w:val="20"/>
        </w:rPr>
        <w:t xml:space="preserve">La Universidad Internacional del Trópico Americano </w:t>
      </w:r>
      <w:proofErr w:type="spellStart"/>
      <w:r w:rsidR="00DE3F3F">
        <w:rPr>
          <w:rFonts w:ascii="Arial" w:eastAsia="Arial" w:hAnsi="Arial" w:cs="Arial"/>
          <w:color w:val="000000"/>
          <w:sz w:val="20"/>
          <w:szCs w:val="20"/>
        </w:rPr>
        <w:t>Unitrópico</w:t>
      </w:r>
      <w:proofErr w:type="spellEnd"/>
      <w:r w:rsidR="00DE3F3F">
        <w:rPr>
          <w:rFonts w:ascii="Arial" w:eastAsia="Arial" w:hAnsi="Arial" w:cs="Arial"/>
          <w:color w:val="000000"/>
          <w:sz w:val="20"/>
          <w:szCs w:val="20"/>
        </w:rPr>
        <w:t xml:space="preserve"> pagará el 100% del valor del contrato previa presentación de: </w:t>
      </w:r>
      <w:r w:rsidR="009C790C" w:rsidRPr="009C790C">
        <w:rPr>
          <w:rFonts w:ascii="Arial" w:eastAsia="Arial" w:hAnsi="Arial" w:cs="Arial"/>
          <w:color w:val="000000"/>
          <w:sz w:val="20"/>
          <w:szCs w:val="20"/>
        </w:rPr>
        <w:t>El municipio pagará al contratista el valor del presente contrato mediante TRES (3) ACTAS, la PRIMER ACTA será parcial por los días ejecutados en el mes en que inició el contrato, la siguiente acta corresponden a un (1) acta parcial, justificada una por el valor mensual de los honorarios y la ÚLTIMA ACTA, será el acta de terminación del contrato por el valor de los días ejecutados; esto con el fin de dar cumplimiento al segundo inciso del artículo 2.1.1. de la resolución No.525 de 2016 de la Contaduría General de la Nación. Cada acta se pagará previa presentación del informe de actividades ejecutadas, estar al día en el pago de seguridad social integral (salud, pensión y riesgos laborales) correspondiente y certificado de cumplimiento expedido por el supervisor del contrato)..</w:t>
      </w:r>
      <w:r w:rsidR="009C790C">
        <w:rPr>
          <w:rFonts w:ascii="Arial" w:eastAsia="Arial" w:hAnsi="Arial" w:cs="Arial"/>
          <w:color w:val="000000"/>
          <w:sz w:val="20"/>
          <w:szCs w:val="20"/>
        </w:rPr>
        <w:t xml:space="preserve"> </w:t>
      </w:r>
      <w:r w:rsidR="00930131" w:rsidRPr="00BB2038">
        <w:rPr>
          <w:rFonts w:ascii="Arial" w:hAnsi="Arial" w:cs="Arial"/>
          <w:b/>
          <w:bCs/>
          <w:sz w:val="20"/>
          <w:szCs w:val="20"/>
          <w:u w:val="single"/>
        </w:rPr>
        <w:t>SÉPTIMA</w:t>
      </w:r>
      <w:r w:rsidR="003B199A" w:rsidRPr="00BB2038">
        <w:rPr>
          <w:rFonts w:ascii="Arial" w:hAnsi="Arial" w:cs="Arial"/>
          <w:b/>
          <w:bCs/>
          <w:sz w:val="20"/>
          <w:szCs w:val="20"/>
          <w:u w:val="single"/>
        </w:rPr>
        <w:t>: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w:t>
      </w:r>
      <w:r w:rsidR="003B199A" w:rsidRPr="00F60AFB">
        <w:rPr>
          <w:rFonts w:ascii="Arial" w:hAnsi="Arial" w:cs="Arial"/>
          <w:color w:val="000000" w:themeColor="text1"/>
          <w:sz w:val="20"/>
          <w:szCs w:val="20"/>
        </w:rPr>
        <w:t xml:space="preserve">presente </w:t>
      </w:r>
      <w:r w:rsidR="003B199A" w:rsidRPr="00F60AFB">
        <w:rPr>
          <w:rFonts w:ascii="Arial" w:hAnsi="Arial" w:cs="Arial"/>
          <w:sz w:val="20"/>
          <w:szCs w:val="20"/>
        </w:rPr>
        <w:t xml:space="preserve">contrato se soporta bajo el CDP No. </w:t>
      </w:r>
      <w:r w:rsidR="004271D8" w:rsidRPr="004271D8">
        <w:rPr>
          <w:rFonts w:ascii="Arial" w:hAnsi="Arial" w:cs="Arial"/>
          <w:color w:val="000000" w:themeColor="text1"/>
          <w:sz w:val="20"/>
          <w:szCs w:val="20"/>
        </w:rPr>
        <w:t>202400013</w:t>
      </w:r>
      <w:r w:rsidR="003B199A" w:rsidRPr="00F60AFB">
        <w:rPr>
          <w:rFonts w:ascii="Arial" w:hAnsi="Arial" w:cs="Arial"/>
          <w:color w:val="000000" w:themeColor="text1"/>
          <w:sz w:val="20"/>
          <w:szCs w:val="20"/>
        </w:rPr>
        <w:t xml:space="preserve"> de fecha </w:t>
      </w:r>
      <w:r w:rsidR="004271D8" w:rsidRPr="004271D8">
        <w:rPr>
          <w:rFonts w:ascii="Arial" w:hAnsi="Arial" w:cs="Arial"/>
          <w:color w:val="000000" w:themeColor="text1"/>
          <w:sz w:val="20"/>
          <w:szCs w:val="20"/>
        </w:rPr>
        <w:t>2024-02-15</w:t>
      </w:r>
      <w:r w:rsidR="003B199A" w:rsidRPr="00F60AFB">
        <w:rPr>
          <w:rFonts w:ascii="Arial" w:hAnsi="Arial" w:cs="Arial"/>
          <w:color w:val="000000" w:themeColor="text1"/>
          <w:sz w:val="20"/>
          <w:szCs w:val="20"/>
        </w:rPr>
        <w:t xml:space="preserve">, </w:t>
      </w:r>
      <w:r w:rsidR="003B199A" w:rsidRPr="00F60AFB">
        <w:rPr>
          <w:rFonts w:ascii="Arial" w:hAnsi="Arial" w:cs="Arial"/>
          <w:sz w:val="20"/>
          <w:szCs w:val="20"/>
        </w:rPr>
        <w:t xml:space="preserve">con cargo al rubro: </w:t>
      </w:r>
      <w:r w:rsidR="004271D8" w:rsidRPr="004271D8">
        <w:rPr>
          <w:rFonts w:ascii="Arial" w:eastAsia="Times New Roman" w:hAnsi="Arial" w:cs="Arial"/>
          <w:color w:val="000000" w:themeColor="text1"/>
          <w:sz w:val="20"/>
          <w:szCs w:val="20"/>
        </w:rPr>
        <w:t>OPTIMIZACION DE LA AUTIORIDAD SANITARIA PARA LA GARANTIA DE DERECHOS EN SALUD EN EL MUNICIPIO DE AGUAZUL, CASANARE - 2.2.19.1903.0300.2020850100023 ($7400000)</w:t>
      </w:r>
      <w:r w:rsidR="00DE3F3F">
        <w:rPr>
          <w:rFonts w:ascii="Arial" w:eastAsia="Times New Roman" w:hAnsi="Arial" w:cs="Arial"/>
          <w:color w:val="000000" w:themeColor="text1"/>
          <w:sz w:val="20"/>
          <w:szCs w:val="20"/>
        </w:rPr>
        <w:t xml:space="preserve"> Materiales y Suministro - Administrativo</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w:t>
      </w:r>
      <w:r w:rsidR="00804B6B">
        <w:rPr>
          <w:rFonts w:ascii="Arial" w:hAnsi="Arial" w:cs="Arial"/>
          <w:sz w:val="20"/>
          <w:szCs w:val="20"/>
        </w:rPr>
        <w:t xml:space="preserve"> </w:t>
      </w:r>
      <w:r w:rsidR="009C790C" w:rsidRPr="009C790C">
        <w:rPr>
          <w:rFonts w:ascii="Arial" w:hAnsi="Arial" w:cs="Arial"/>
          <w:color w:val="000000" w:themeColor="text1"/>
          <w:sz w:val="20"/>
          <w:szCs w:val="20"/>
          <w:shd w:val="clear" w:color="auto" w:fill="FFFFFF"/>
        </w:rPr>
        <w:t>Dos  (2) MESES</w:t>
      </w:r>
      <w:r w:rsidR="00E61707" w:rsidRPr="00BB2038">
        <w:rPr>
          <w:rFonts w:ascii="Arial" w:hAnsi="Arial" w:cs="Arial"/>
          <w:color w:val="000000" w:themeColor="text1"/>
          <w:sz w:val="20"/>
          <w:szCs w:val="20"/>
          <w:shd w:val="clear" w:color="auto" w:fill="FFFFFF"/>
        </w:rPr>
        <w:t>, contado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seis </w:t>
      </w:r>
      <w:r w:rsidR="00804B6B" w:rsidRPr="009C790C">
        <w:rPr>
          <w:rFonts w:ascii="Arial" w:hAnsi="Arial" w:cs="Arial"/>
          <w:color w:val="000000" w:themeColor="text1"/>
          <w:sz w:val="20"/>
          <w:szCs w:val="20"/>
          <w:shd w:val="clear" w:color="auto" w:fill="FFFFFF"/>
        </w:rPr>
        <w:t>Dos  (2) MESES</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DE3F3F" w:rsidRPr="00DE3F3F">
        <w:rPr>
          <w:rFonts w:ascii="Arial" w:eastAsia="Arial" w:hAnsi="Arial" w:cs="Arial"/>
          <w:b/>
          <w:bCs/>
          <w:sz w:val="20"/>
          <w:szCs w:val="20"/>
        </w:rPr>
        <w:t>CALIDAD Y CORRECTO FUNCIONAMIENTO DE LOS BIENES</w:t>
      </w:r>
      <w:r w:rsidR="00BC3A89" w:rsidRPr="001B7CEF">
        <w:rPr>
          <w:rFonts w:ascii="Arial" w:hAnsi="Arial" w:cs="Arial"/>
          <w:sz w:val="20"/>
          <w:szCs w:val="20"/>
        </w:rPr>
        <w:t xml:space="preserve">: Contra el incumplimiento en las especificaciones y requisitos mínimos fijados en el contrato, equivalente al diez por ciento (10%) del valor total del contrato y su vigencia será el término del contrato y </w:t>
      </w:r>
      <w:r w:rsidR="00804B6B" w:rsidRPr="009C790C">
        <w:rPr>
          <w:rFonts w:ascii="Arial" w:hAnsi="Arial" w:cs="Arial"/>
          <w:color w:val="000000" w:themeColor="text1"/>
          <w:sz w:val="20"/>
          <w:szCs w:val="20"/>
          <w:shd w:val="clear" w:color="auto" w:fill="FFFFFF"/>
        </w:rPr>
        <w:t>Dos  (2) MESES</w:t>
      </w:r>
      <w:r w:rsidR="00BC3A89" w:rsidRPr="001B7CEF">
        <w:rPr>
          <w:rFonts w:ascii="Arial" w:hAnsi="Arial" w:cs="Arial"/>
          <w:sz w:val="20"/>
          <w:szCs w:val="20"/>
        </w:rPr>
        <w:t xml:space="preserve"> más</w:t>
      </w:r>
      <w:r w:rsidR="00BC3A89">
        <w:rPr>
          <w:rFonts w:ascii="Arial" w:hAnsi="Arial" w:cs="Arial"/>
          <w:sz w:val="20"/>
          <w:szCs w:val="20"/>
        </w:rPr>
        <w:t>.</w:t>
      </w:r>
      <w:r w:rsidR="00A93390">
        <w:rPr>
          <w:rFonts w:ascii="Arial" w:hAnsi="Arial" w:cs="Arial"/>
          <w:color w:val="000000"/>
          <w:sz w:val="20"/>
          <w:szCs w:val="20"/>
        </w:rPr>
        <w:t xml:space="preserve">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4271D8" w:rsidRPr="004271D8">
        <w:rPr>
          <w:rFonts w:ascii="Arial" w:hAnsi="Arial" w:cs="Arial"/>
          <w:sz w:val="20"/>
          <w:szCs w:val="20"/>
        </w:rPr>
        <w:t>Para realizar seguimiento al cumplimiento del objeto contractual, no se requiere de conocimientos especializados, por lo cual, no se requiere contratar interventoría, sino que el seguimiento técnico, administrativo, financiero, contable y jurídico se efectuará a través de Supervisión, la cual, será ejercida por la Secretaría de Salud y Gestión Social, en el marco de la ley y conforme lo señalado en el Manual de Interventoría y Supervisión, adoptado mediante Resolución Municipal No. 455 del 18 de diciembre de 2023, modificado parcialmente por la Resolución No. 005 del 04 de enero de 2024..</w:t>
      </w:r>
      <w:r w:rsidR="003B199A" w:rsidRPr="00BA2F0F">
        <w:rPr>
          <w:rFonts w:ascii="Arial" w:hAnsi="Arial" w:cs="Arial"/>
          <w:sz w:val="20"/>
          <w:szCs w:val="20"/>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w:t>
      </w:r>
      <w:r w:rsidR="003B199A" w:rsidRPr="00BB2038">
        <w:rPr>
          <w:rFonts w:ascii="Arial" w:hAnsi="Arial" w:cs="Arial"/>
          <w:sz w:val="20"/>
          <w:szCs w:val="20"/>
        </w:rPr>
        <w:lastRenderedPageBreak/>
        <w:t xml:space="preserve">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6E5ADD" w:rsidRPr="009B50C7">
        <w:rPr>
          <w:rFonts w:ascii="Arial" w:hAnsi="Arial" w:cs="Arial"/>
          <w:sz w:val="20"/>
          <w:szCs w:val="20"/>
        </w:rPr>
        <w:t>AGUAZUL</w:t>
      </w:r>
      <w:r w:rsidR="003B199A" w:rsidRPr="00BB2038">
        <w:rPr>
          <w:rFonts w:ascii="Arial" w:hAnsi="Arial" w:cs="Arial"/>
          <w:sz w:val="20"/>
          <w:szCs w:val="20"/>
        </w:rPr>
        <w:t xml:space="preserve">, </w:t>
      </w:r>
      <w:r w:rsidR="006E5ADD" w:rsidRPr="006E5ADD">
        <w:rPr>
          <w:rFonts w:ascii="Arial" w:hAnsi="Arial" w:cs="Arial"/>
          <w:sz w:val="20"/>
          <w:szCs w:val="20"/>
        </w:rPr>
        <w:t>CASANARE</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6E7321" w:rsidRPr="00B40919">
        <w:rPr>
          <w:rFonts w:ascii="Arial" w:hAnsi="Arial" w:cs="Arial"/>
          <w:b/>
          <w:bCs/>
          <w:sz w:val="20"/>
          <w:szCs w:val="20"/>
          <w:u w:val="single"/>
        </w:rPr>
        <w:t xml:space="preserve">VIGÉSIMA </w:t>
      </w:r>
      <w:r w:rsidR="006E7321">
        <w:rPr>
          <w:rFonts w:ascii="Arial" w:hAnsi="Arial" w:cs="Arial"/>
          <w:b/>
          <w:bCs/>
          <w:sz w:val="20"/>
          <w:szCs w:val="20"/>
          <w:u w:val="single"/>
        </w:rPr>
        <w:t>QUINTA</w:t>
      </w:r>
      <w:r w:rsidR="006E7321" w:rsidRPr="00B40919">
        <w:rPr>
          <w:rFonts w:ascii="Arial" w:hAnsi="Arial" w:cs="Arial"/>
          <w:b/>
          <w:bCs/>
          <w:sz w:val="20"/>
          <w:szCs w:val="20"/>
          <w:u w:val="single"/>
        </w:rPr>
        <w:t>. DISPOSICIÓN GENERAL</w:t>
      </w:r>
      <w:r w:rsidR="006E7321" w:rsidRPr="00763A5C">
        <w:rPr>
          <w:rFonts w:ascii="Arial" w:hAnsi="Arial" w:cs="Arial"/>
          <w:sz w:val="20"/>
          <w:szCs w:val="20"/>
        </w:rPr>
        <w:t xml:space="preserve">: </w:t>
      </w:r>
      <w:r w:rsidR="006E7321" w:rsidRPr="00763A5C">
        <w:rPr>
          <w:rFonts w:ascii="Arial" w:hAnsi="Arial" w:cs="Arial"/>
          <w:sz w:val="20"/>
          <w:szCs w:val="20"/>
        </w:rPr>
        <w:lastRenderedPageBreak/>
        <w:t>El estudio previo y la invitación que generaron el presente contrato, hacen parte integral de la presente minuta y sus disposiciones son exigibles por parte de LA UNIVERSIDAD al contratista.</w:t>
      </w:r>
    </w:p>
    <w:p w14:paraId="7E072622" w14:textId="77777777" w:rsidR="00F60AFB" w:rsidRDefault="00F60AFB" w:rsidP="00F60AFB">
      <w:pPr>
        <w:spacing w:after="0" w:line="240" w:lineRule="auto"/>
        <w:ind w:left="-57"/>
        <w:jc w:val="both"/>
        <w:rPr>
          <w:rFonts w:ascii="Arial" w:eastAsia="Times New Roman" w:hAnsi="Arial" w:cs="Arial"/>
          <w:sz w:val="20"/>
          <w:szCs w:val="20"/>
          <w:lang w:eastAsia="es-ES"/>
        </w:rPr>
      </w:pPr>
    </w:p>
    <w:p w14:paraId="3CB14F2F" w14:textId="21EC3703" w:rsidR="00D129CE" w:rsidRPr="00F60AFB" w:rsidRDefault="00D129CE" w:rsidP="00F60AFB">
      <w:pPr>
        <w:spacing w:after="0" w:line="240" w:lineRule="auto"/>
        <w:ind w:left="-57"/>
        <w:jc w:val="both"/>
        <w:rPr>
          <w:rFonts w:ascii="Arial" w:eastAsia="Times New Roman" w:hAnsi="Arial" w:cs="Arial"/>
          <w:bCs/>
          <w:sz w:val="20"/>
          <w:szCs w:val="20"/>
          <w:lang w:eastAsia="es-ES"/>
        </w:rPr>
      </w:pPr>
      <w:r w:rsidRPr="00BB2038">
        <w:rPr>
          <w:rFonts w:ascii="Arial" w:eastAsia="Times New Roman" w:hAnsi="Arial" w:cs="Arial"/>
          <w:sz w:val="20"/>
          <w:szCs w:val="20"/>
          <w:lang w:eastAsia="es-ES"/>
        </w:rPr>
        <w:t xml:space="preserve">Para constancia de lo expuesto, se firma en la ciudad Yopal, a los </w:t>
      </w:r>
    </w:p>
    <w:p w14:paraId="667DCA26" w14:textId="77777777" w:rsidR="00D129CE" w:rsidRPr="00BB2038" w:rsidRDefault="00D129CE" w:rsidP="00F60AF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6E7321">
        <w:trPr>
          <w:trHeight w:val="1063"/>
        </w:trPr>
        <w:tc>
          <w:tcPr>
            <w:tcW w:w="4966" w:type="dxa"/>
          </w:tcPr>
          <w:p w14:paraId="02C10B2B"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3591A51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F60AFB">
            <w:pPr>
              <w:ind w:left="172" w:right="-518" w:firstLine="142"/>
              <w:jc w:val="both"/>
              <w:rPr>
                <w:rFonts w:ascii="Arial" w:eastAsia="Times New Roman" w:hAnsi="Arial" w:cs="Arial"/>
                <w:b/>
                <w:bCs/>
                <w:sz w:val="20"/>
                <w:szCs w:val="20"/>
                <w:lang w:eastAsia="es-ES"/>
              </w:rPr>
            </w:pPr>
          </w:p>
          <w:p w14:paraId="0CFE9B93" w14:textId="77777777" w:rsidR="001E02DD" w:rsidRDefault="001E02DD" w:rsidP="00F60AFB">
            <w:pPr>
              <w:ind w:right="-518"/>
              <w:jc w:val="both"/>
              <w:rPr>
                <w:rFonts w:ascii="Arial" w:eastAsia="Times New Roman" w:hAnsi="Arial" w:cs="Arial"/>
                <w:b/>
                <w:bCs/>
                <w:sz w:val="20"/>
                <w:szCs w:val="20"/>
                <w:lang w:eastAsia="es-ES"/>
              </w:rPr>
            </w:pPr>
          </w:p>
          <w:p w14:paraId="679713E5" w14:textId="77777777" w:rsidR="00F60AFB" w:rsidRDefault="00F60AFB" w:rsidP="00F60AFB">
            <w:pPr>
              <w:ind w:right="-518"/>
              <w:jc w:val="both"/>
              <w:rPr>
                <w:rFonts w:ascii="Arial" w:eastAsia="Times New Roman" w:hAnsi="Arial" w:cs="Arial"/>
                <w:b/>
                <w:bCs/>
                <w:sz w:val="20"/>
                <w:szCs w:val="20"/>
                <w:lang w:eastAsia="es-ES"/>
              </w:rPr>
            </w:pPr>
          </w:p>
          <w:p w14:paraId="7F894C2F" w14:textId="77777777" w:rsidR="00F60AFB" w:rsidRPr="00BB2038" w:rsidRDefault="00F60AFB" w:rsidP="00F60AFB">
            <w:pPr>
              <w:ind w:right="-518"/>
              <w:jc w:val="both"/>
              <w:rPr>
                <w:rFonts w:ascii="Arial" w:eastAsia="Times New Roman" w:hAnsi="Arial" w:cs="Arial"/>
                <w:b/>
                <w:bCs/>
                <w:sz w:val="20"/>
                <w:szCs w:val="20"/>
                <w:lang w:eastAsia="es-ES"/>
              </w:rPr>
            </w:pPr>
          </w:p>
          <w:p w14:paraId="1A7B07D2" w14:textId="77777777" w:rsidR="00372F46" w:rsidRDefault="00372F46" w:rsidP="00F60AFB">
            <w:pPr>
              <w:ind w:right="-518"/>
              <w:jc w:val="both"/>
              <w:rPr>
                <w:rFonts w:ascii="Arial" w:eastAsia="Times New Roman" w:hAnsi="Arial" w:cs="Arial"/>
                <w:b/>
                <w:bCs/>
                <w:sz w:val="20"/>
                <w:szCs w:val="20"/>
                <w:lang w:eastAsia="es-ES"/>
              </w:rPr>
            </w:pPr>
          </w:p>
          <w:p w14:paraId="2F771855" w14:textId="3F883606"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06ED3878" w14:textId="5CC70502" w:rsidR="00D129CE" w:rsidRPr="00BB2038" w:rsidRDefault="004271D8" w:rsidP="00F60AFB">
            <w:pPr>
              <w:ind w:left="-142" w:firstLine="142"/>
              <w:rPr>
                <w:rFonts w:ascii="Arial" w:hAnsi="Arial" w:cs="Arial"/>
                <w:b/>
                <w:bCs/>
                <w:sz w:val="20"/>
                <w:szCs w:val="20"/>
              </w:rPr>
            </w:pPr>
            <w:r w:rsidRPr="004271D8">
              <w:rPr>
                <w:rFonts w:ascii="Arial" w:hAnsi="Arial" w:cs="Arial"/>
                <w:b/>
                <w:bCs/>
                <w:sz w:val="20"/>
                <w:szCs w:val="20"/>
              </w:rPr>
              <w:t>SONIA LISBETH LOZANO GONZALEZ</w:t>
            </w:r>
            <w:r w:rsidR="00D129CE" w:rsidRPr="00BB2038">
              <w:rPr>
                <w:rFonts w:ascii="Arial" w:hAnsi="Arial" w:cs="Arial"/>
                <w:b/>
                <w:bCs/>
                <w:sz w:val="20"/>
                <w:szCs w:val="20"/>
              </w:rPr>
              <w:t xml:space="preserve"> </w:t>
            </w:r>
          </w:p>
          <w:p w14:paraId="559C00ED" w14:textId="6F5D0D43" w:rsidR="00D129CE" w:rsidRPr="00BB2038" w:rsidRDefault="00D129CE" w:rsidP="00F60AFB">
            <w:pPr>
              <w:ind w:left="-142" w:firstLine="142"/>
              <w:rPr>
                <w:rFonts w:ascii="Arial" w:hAnsi="Arial" w:cs="Arial"/>
                <w:sz w:val="20"/>
                <w:szCs w:val="20"/>
              </w:rPr>
            </w:pPr>
            <w:r w:rsidRPr="00BB2038">
              <w:rPr>
                <w:rFonts w:ascii="Arial" w:hAnsi="Arial" w:cs="Arial"/>
                <w:sz w:val="20"/>
                <w:szCs w:val="20"/>
              </w:rPr>
              <w:t xml:space="preserve">C.C. No. </w:t>
            </w:r>
            <w:r w:rsidR="004271D8" w:rsidRPr="004271D8">
              <w:rPr>
                <w:rFonts w:ascii="Arial" w:hAnsi="Arial" w:cs="Arial"/>
                <w:sz w:val="20"/>
                <w:szCs w:val="20"/>
              </w:rPr>
              <w:t>52085855 de BOGOTÁ</w:t>
            </w:r>
            <w:r w:rsidRPr="00BB2038">
              <w:rPr>
                <w:rFonts w:ascii="Arial" w:hAnsi="Arial" w:cs="Arial"/>
                <w:sz w:val="20"/>
                <w:szCs w:val="20"/>
              </w:rPr>
              <w:t xml:space="preserve">  </w:t>
            </w:r>
          </w:p>
          <w:p w14:paraId="5CDC59D0" w14:textId="753A5DAC" w:rsidR="00D129CE" w:rsidRPr="00BB2038" w:rsidRDefault="004271D8" w:rsidP="00F60AFB">
            <w:pPr>
              <w:ind w:left="-142" w:firstLine="142"/>
              <w:rPr>
                <w:rFonts w:ascii="Arial" w:eastAsia="Times New Roman" w:hAnsi="Arial" w:cs="Arial"/>
                <w:b/>
                <w:bCs/>
                <w:color w:val="000000"/>
                <w:sz w:val="20"/>
                <w:szCs w:val="20"/>
              </w:rPr>
            </w:pPr>
            <w:r w:rsidRPr="004271D8">
              <w:rPr>
                <w:rFonts w:ascii="Arial" w:hAnsi="Arial" w:cs="Arial"/>
                <w:sz w:val="20"/>
                <w:szCs w:val="20"/>
              </w:rPr>
              <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F60AFB">
            <w:pPr>
              <w:ind w:left="-142" w:right="-518" w:firstLine="142"/>
              <w:jc w:val="both"/>
              <w:rPr>
                <w:rFonts w:ascii="Arial" w:eastAsia="Times New Roman" w:hAnsi="Arial" w:cs="Arial"/>
                <w:b/>
                <w:bCs/>
                <w:sz w:val="20"/>
                <w:szCs w:val="20"/>
                <w:lang w:eastAsia="es-ES"/>
              </w:rPr>
            </w:pPr>
          </w:p>
          <w:p w14:paraId="0C4648F0" w14:textId="77777777" w:rsidR="00C57FD9" w:rsidRDefault="00C57FD9" w:rsidP="00F60AFB">
            <w:pPr>
              <w:ind w:left="-142" w:right="-518" w:firstLine="142"/>
              <w:jc w:val="both"/>
              <w:rPr>
                <w:rFonts w:ascii="Arial" w:eastAsia="Times New Roman" w:hAnsi="Arial" w:cs="Arial"/>
                <w:b/>
                <w:bCs/>
                <w:sz w:val="20"/>
                <w:szCs w:val="20"/>
                <w:lang w:eastAsia="es-ES"/>
              </w:rPr>
            </w:pPr>
          </w:p>
          <w:p w14:paraId="2040313A" w14:textId="77777777" w:rsidR="00F60AFB" w:rsidRDefault="00F60AFB" w:rsidP="00F60AFB">
            <w:pPr>
              <w:ind w:left="-142" w:right="-518" w:firstLine="142"/>
              <w:jc w:val="both"/>
              <w:rPr>
                <w:rFonts w:ascii="Arial" w:eastAsia="Times New Roman" w:hAnsi="Arial" w:cs="Arial"/>
                <w:b/>
                <w:bCs/>
                <w:sz w:val="20"/>
                <w:szCs w:val="20"/>
                <w:lang w:eastAsia="es-ES"/>
              </w:rPr>
            </w:pPr>
          </w:p>
          <w:p w14:paraId="0B67BE58" w14:textId="77777777" w:rsidR="00F60AFB" w:rsidRPr="00BB2038" w:rsidRDefault="00F60AFB" w:rsidP="00F60AF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57CD20D2" w14:textId="763ECF34" w:rsidR="00D92C48" w:rsidRDefault="006E5ADD" w:rsidP="00F60AFB">
            <w:pPr>
              <w:ind w:left="-57"/>
              <w:jc w:val="both"/>
              <w:rPr>
                <w:rFonts w:ascii="Arial" w:eastAsia="Times New Roman" w:hAnsi="Arial" w:cs="Arial"/>
                <w:sz w:val="20"/>
                <w:szCs w:val="20"/>
                <w:lang w:val="pt-PT" w:eastAsia="es-ES"/>
              </w:rPr>
            </w:pPr>
            <w:r w:rsidRPr="006E5ADD">
              <w:rPr>
                <w:rFonts w:ascii="Arial" w:hAnsi="Arial" w:cs="Arial"/>
                <w:b/>
                <w:sz w:val="20"/>
                <w:szCs w:val="20"/>
              </w:rPr>
              <w:t>EDSON JOSE CARDENAS RODRIGUEZ</w:t>
            </w:r>
            <w:r w:rsidR="00DE3F3F" w:rsidRPr="00BB2038">
              <w:rPr>
                <w:rFonts w:ascii="Arial" w:eastAsia="Times New Roman" w:hAnsi="Arial" w:cs="Arial"/>
                <w:sz w:val="20"/>
                <w:szCs w:val="20"/>
                <w:lang w:val="pt-PT" w:eastAsia="es-ES"/>
              </w:rPr>
              <w:t xml:space="preserve"> </w:t>
            </w:r>
          </w:p>
          <w:p w14:paraId="020B05A4" w14:textId="3F13DE12" w:rsidR="006E1F70" w:rsidRPr="00BB2038" w:rsidRDefault="00DE3F3F" w:rsidP="00F60AFB">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006E5ADD" w:rsidRPr="006E5ADD">
              <w:rPr>
                <w:rFonts w:ascii="Arial" w:hAnsi="Arial" w:cs="Arial"/>
                <w:bCs/>
                <w:sz w:val="20"/>
                <w:szCs w:val="20"/>
              </w:rPr>
              <w:t>74753739 de </w:t>
            </w:r>
            <w:proofErr w:type="spellStart"/>
            <w:r w:rsidR="006E5ADD" w:rsidRPr="006E5ADD">
              <w:rPr>
                <w:rFonts w:ascii="Arial" w:hAnsi="Arial" w:cs="Arial"/>
                <w:bCs/>
                <w:sz w:val="20"/>
                <w:szCs w:val="20"/>
              </w:rPr>
              <w:t>de</w:t>
            </w:r>
            <w:proofErr w:type="spellEnd"/>
            <w:r w:rsidR="006E5ADD" w:rsidRPr="006E5ADD">
              <w:rPr>
                <w:rFonts w:ascii="Arial" w:hAnsi="Arial" w:cs="Arial"/>
                <w:bCs/>
                <w:sz w:val="20"/>
                <w:szCs w:val="20"/>
              </w:rPr>
              <w:t xml:space="preserve"> AGUAZUL</w:t>
            </w:r>
          </w:p>
          <w:p w14:paraId="3E95660B" w14:textId="6A1DD2FB" w:rsidR="00BA2F0F" w:rsidRPr="00DE3F3F" w:rsidRDefault="00DE3F3F" w:rsidP="00F60AFB">
            <w:pPr>
              <w:ind w:left="-57"/>
              <w:jc w:val="both"/>
              <w:rPr>
                <w:rFonts w:ascii="Arial Narrow" w:hAnsi="Arial Narrow" w:cs="Arial"/>
              </w:rPr>
            </w:pPr>
            <w:r>
              <w:rPr>
                <w:rFonts w:ascii="Arial Narrow" w:hAnsi="Arial Narrow" w:cs="Arial"/>
              </w:rPr>
              <w:t xml:space="preserve">Propietario del </w:t>
            </w:r>
            <w:r w:rsidRPr="00DE3F3F">
              <w:rPr>
                <w:rFonts w:ascii="Arial Narrow" w:hAnsi="Arial Narrow" w:cs="Arial"/>
              </w:rPr>
              <w:t xml:space="preserve">Establecimiento de comercio </w:t>
            </w:r>
            <w:r w:rsidR="006E5ADD" w:rsidRPr="006E5ADD">
              <w:rPr>
                <w:rFonts w:ascii="Arial" w:hAnsi="Arial" w:cs="Arial"/>
                <w:sz w:val="20"/>
                <w:szCs w:val="20"/>
              </w:rPr>
              <w:t>EDSON JOSE CARDENAS RODRIGUEZ</w:t>
            </w:r>
          </w:p>
          <w:p w14:paraId="0AA882F1" w14:textId="05FBF8FD" w:rsidR="00D129CE" w:rsidRPr="00BB2038" w:rsidRDefault="00D129CE" w:rsidP="00F60AFB">
            <w:pPr>
              <w:ind w:left="-57"/>
              <w:jc w:val="both"/>
              <w:rPr>
                <w:rFonts w:ascii="Arial" w:hAnsi="Arial" w:cs="Arial"/>
                <w:b/>
                <w:bCs/>
                <w:color w:val="1F1F1F"/>
                <w:sz w:val="20"/>
                <w:szCs w:val="20"/>
                <w:shd w:val="clear" w:color="auto" w:fill="FFFFFF"/>
                <w:lang w:val="pt-PT"/>
              </w:rPr>
            </w:pPr>
          </w:p>
        </w:tc>
      </w:tr>
      <w:tr w:rsidR="00CD1D6C" w:rsidRPr="00BB2038" w14:paraId="4555FE50" w14:textId="77777777" w:rsidTr="006E7321">
        <w:trPr>
          <w:trHeight w:val="535"/>
        </w:trPr>
        <w:tc>
          <w:tcPr>
            <w:tcW w:w="4966" w:type="dxa"/>
          </w:tcPr>
          <w:p w14:paraId="1B1281D5" w14:textId="1492FE1B" w:rsidR="00CD1D6C" w:rsidRPr="00BB2038" w:rsidRDefault="00CD1D6C" w:rsidP="00F60AF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F60AFB">
            <w:pPr>
              <w:ind w:left="-142" w:right="-518" w:firstLine="142"/>
              <w:jc w:val="both"/>
              <w:rPr>
                <w:rFonts w:ascii="Arial" w:eastAsia="Times New Roman" w:hAnsi="Arial" w:cs="Arial"/>
                <w:b/>
                <w:bCs/>
                <w:sz w:val="20"/>
                <w:szCs w:val="20"/>
                <w:lang w:eastAsia="es-ES"/>
              </w:rPr>
            </w:pPr>
          </w:p>
        </w:tc>
      </w:tr>
    </w:tbl>
    <w:p w14:paraId="57DC8C12" w14:textId="1CC55082" w:rsidR="008F09C6" w:rsidRDefault="006E7321" w:rsidP="00F60AFB">
      <w:pPr>
        <w:spacing w:after="0" w:line="240" w:lineRule="auto"/>
        <w:rPr>
          <w:rFonts w:ascii="Arial" w:eastAsia="Arial" w:hAnsi="Arial" w:cs="Arial"/>
          <w:color w:val="000000"/>
          <w:sz w:val="16"/>
          <w:szCs w:val="16"/>
        </w:rPr>
      </w:pPr>
      <w:r>
        <w:rPr>
          <w:rFonts w:ascii="Arial" w:eastAsia="Times New Roman" w:hAnsi="Arial" w:cs="Arial"/>
          <w:sz w:val="16"/>
          <w:szCs w:val="16"/>
          <w:lang w:val="es-ES" w:eastAsia="es-ES"/>
        </w:rPr>
        <w:t xml:space="preserve">   </w:t>
      </w:r>
      <w:r w:rsidR="008F09C6">
        <w:rPr>
          <w:rFonts w:ascii="Arial" w:eastAsia="Arial" w:hAnsi="Arial" w:cs="Arial"/>
          <w:color w:val="000000"/>
          <w:sz w:val="16"/>
          <w:szCs w:val="16"/>
        </w:rPr>
        <w:t xml:space="preserve">Proyectó: </w:t>
      </w:r>
      <w:r w:rsidR="000512BD" w:rsidRPr="000512BD">
        <w:rPr>
          <w:rFonts w:ascii="Arial" w:eastAsia="Arial" w:hAnsi="Arial" w:cs="Arial"/>
          <w:color w:val="000000"/>
          <w:sz w:val="16"/>
          <w:szCs w:val="16"/>
        </w:rPr>
        <w:t> – </w:t>
      </w:r>
      <w:r w:rsidR="008F09C6">
        <w:rPr>
          <w:rFonts w:ascii="Arial" w:eastAsia="Arial" w:hAnsi="Arial" w:cs="Arial"/>
          <w:color w:val="000000"/>
          <w:sz w:val="16"/>
          <w:szCs w:val="16"/>
        </w:rPr>
        <w:t xml:space="preserve"> </w:t>
      </w:r>
    </w:p>
    <w:p w14:paraId="42F67E68" w14:textId="33AAF077" w:rsidR="008F09C6" w:rsidRDefault="008F09C6" w:rsidP="00F60AFB">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Revisó:    </w:t>
      </w:r>
      <w:r w:rsidR="004B6B12" w:rsidRPr="004B6B12">
        <w:rPr>
          <w:rFonts w:ascii="Arial" w:eastAsia="Arial" w:hAnsi="Arial" w:cs="Arial"/>
          <w:color w:val="000000"/>
          <w:sz w:val="16"/>
          <w:szCs w:val="16"/>
        </w:rPr>
        <w:t>MARGARET SMITH HERNANDEZ ALFONSO</w:t>
      </w:r>
      <w:r>
        <w:rPr>
          <w:rFonts w:ascii="Arial" w:eastAsia="Arial" w:hAnsi="Arial" w:cs="Arial"/>
          <w:color w:val="000000"/>
          <w:sz w:val="16"/>
          <w:szCs w:val="16"/>
        </w:rPr>
        <w:t xml:space="preserve"> – </w:t>
      </w:r>
      <w:r w:rsidR="000512BD" w:rsidRPr="000512BD">
        <w:rPr>
          <w:rFonts w:ascii="Arial" w:eastAsia="Arial" w:hAnsi="Arial" w:cs="Arial"/>
          <w:color w:val="000000"/>
          <w:sz w:val="16"/>
          <w:szCs w:val="16"/>
        </w:rPr>
        <w:t> PROFESIONAL CONTRATADO</w:t>
      </w:r>
      <w:r>
        <w:rPr>
          <w:rFonts w:ascii="Arial" w:eastAsia="Arial" w:hAnsi="Arial" w:cs="Arial"/>
          <w:color w:val="000000"/>
          <w:sz w:val="16"/>
          <w:szCs w:val="16"/>
        </w:rPr>
        <w:t xml:space="preserve"> </w:t>
      </w:r>
    </w:p>
    <w:p w14:paraId="45804321" w14:textId="5FCF59FC" w:rsidR="00D129CE" w:rsidRPr="00BA2F0F" w:rsidRDefault="006E7321" w:rsidP="00F60AFB">
      <w:pPr>
        <w:spacing w:after="0" w:line="24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D129CE"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00D129CE" w:rsidRPr="00BA2F0F">
        <w:rPr>
          <w:rFonts w:ascii="Arial" w:eastAsia="Times New Roman" w:hAnsi="Arial" w:cs="Arial"/>
          <w:sz w:val="16"/>
          <w:szCs w:val="16"/>
          <w:lang w:val="es-ES" w:eastAsia="es-ES"/>
        </w:rPr>
        <w:t xml:space="preserve"> Oficina Asesora Jurídica y de Contratación </w:t>
      </w:r>
    </w:p>
    <w:sectPr w:rsidR="00D129CE" w:rsidRPr="00BA2F0F" w:rsidSect="0040214A">
      <w:headerReference w:type="default" r:id="rId9"/>
      <w:footerReference w:type="default" r:id="rId10"/>
      <w:pgSz w:w="12240" w:h="15840" w:code="1"/>
      <w:pgMar w:top="1701" w:right="1185" w:bottom="1276"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2D56" w14:textId="77777777" w:rsidR="00922EFA" w:rsidRDefault="00922EFA">
      <w:pPr>
        <w:spacing w:after="0" w:line="240" w:lineRule="auto"/>
      </w:pPr>
      <w:r>
        <w:separator/>
      </w:r>
    </w:p>
  </w:endnote>
  <w:endnote w:type="continuationSeparator" w:id="0">
    <w:p w14:paraId="1CA2E4B1" w14:textId="77777777" w:rsidR="00922EFA" w:rsidRDefault="0092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9DA9" w14:textId="77777777" w:rsidR="00922EFA" w:rsidRDefault="00922EFA">
      <w:pPr>
        <w:spacing w:after="0" w:line="240" w:lineRule="auto"/>
      </w:pPr>
      <w:r>
        <w:separator/>
      </w:r>
    </w:p>
  </w:footnote>
  <w:footnote w:type="continuationSeparator" w:id="0">
    <w:p w14:paraId="3A9C8466" w14:textId="77777777" w:rsidR="00922EFA" w:rsidRDefault="0092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F60AFB" w14:paraId="50645132" w14:textId="77777777" w:rsidTr="00597567">
      <w:trPr>
        <w:trHeight w:val="946"/>
      </w:trPr>
      <w:tc>
        <w:tcPr>
          <w:tcW w:w="6379" w:type="dxa"/>
          <w:vAlign w:val="center"/>
        </w:tcPr>
        <w:p w14:paraId="73BE0016" w14:textId="0D5B4BCF" w:rsidR="00065EEC" w:rsidRPr="00F60AFB" w:rsidRDefault="00065EEC" w:rsidP="00023D91">
          <w:pPr>
            <w:pBdr>
              <w:top w:val="nil"/>
              <w:left w:val="nil"/>
              <w:bottom w:val="nil"/>
              <w:right w:val="nil"/>
              <w:between w:val="nil"/>
            </w:pBdr>
            <w:tabs>
              <w:tab w:val="center" w:pos="4419"/>
              <w:tab w:val="right" w:pos="8838"/>
            </w:tabs>
            <w:spacing w:after="0" w:line="240" w:lineRule="auto"/>
            <w:ind w:left="57"/>
            <w:jc w:val="center"/>
            <w:rPr>
              <w:rFonts w:ascii="Arial" w:hAnsi="Arial" w:cs="Arial"/>
              <w:color w:val="000000"/>
              <w:sz w:val="20"/>
              <w:szCs w:val="20"/>
              <w:lang w:val="en-US"/>
            </w:rPr>
          </w:pPr>
        </w:p>
        <w:p w14:paraId="5B163FFB"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n-US"/>
            </w:rPr>
          </w:pPr>
        </w:p>
        <w:p w14:paraId="7FA160EA" w14:textId="53F0325F" w:rsidR="00065EEC" w:rsidRPr="00F60AFB" w:rsidRDefault="005D48B4" w:rsidP="00065EEC">
          <w:pPr>
            <w:pBdr>
              <w:top w:val="nil"/>
              <w:left w:val="nil"/>
              <w:bottom w:val="nil"/>
              <w:right w:val="nil"/>
              <w:between w:val="nil"/>
            </w:pBdr>
            <w:tabs>
              <w:tab w:val="center" w:pos="4419"/>
              <w:tab w:val="right" w:pos="8838"/>
            </w:tabs>
            <w:spacing w:after="0" w:line="240" w:lineRule="auto"/>
            <w:jc w:val="center"/>
            <w:rPr>
              <w:rFonts w:ascii="Arial" w:hAnsi="Arial" w:cs="Arial"/>
              <w:b/>
              <w:color w:val="000000"/>
              <w:sz w:val="20"/>
              <w:szCs w:val="20"/>
            </w:rPr>
          </w:pPr>
          <w:r w:rsidRPr="00F60AFB">
            <w:rPr>
              <w:rFonts w:ascii="Arial" w:hAnsi="Arial" w:cs="Arial"/>
              <w:b/>
              <w:color w:val="000000"/>
              <w:sz w:val="20"/>
              <w:szCs w:val="20"/>
            </w:rPr>
            <w:t>CONTRATO DE PRESTACION DE SERVICIOS</w:t>
          </w:r>
        </w:p>
        <w:p w14:paraId="6D0FDDF3"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p w14:paraId="14C2B7AE"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tc>
      <w:tc>
        <w:tcPr>
          <w:tcW w:w="2791" w:type="dxa"/>
          <w:vAlign w:val="center"/>
        </w:tcPr>
        <w:p w14:paraId="0D0D4031"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rPr>
          </w:pPr>
          <w:r w:rsidRPr="00F60AFB">
            <w:rPr>
              <w:rFonts w:ascii="Arial" w:hAnsi="Arial" w:cs="Arial"/>
              <w:noProof/>
              <w:sz w:val="20"/>
              <w:szCs w:val="20"/>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65309294" name="Imagen 66530929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0909FB98" w:rsidR="00BE70C4" w:rsidRPr="00F60AFB" w:rsidRDefault="00BB2038" w:rsidP="00BE70C4">
    <w:pPr>
      <w:spacing w:after="0" w:line="240" w:lineRule="auto"/>
      <w:ind w:left="-57"/>
      <w:jc w:val="center"/>
      <w:rPr>
        <w:rFonts w:ascii="Arial" w:hAnsi="Arial" w:cs="Arial"/>
        <w:b/>
        <w:sz w:val="20"/>
        <w:szCs w:val="20"/>
      </w:rPr>
    </w:pPr>
    <w:r w:rsidRPr="00F60AFB">
      <w:rPr>
        <w:rFonts w:ascii="Arial" w:hAnsi="Arial" w:cs="Arial"/>
        <w:b/>
        <w:sz w:val="20"/>
        <w:szCs w:val="20"/>
      </w:rPr>
      <w:t xml:space="preserve">CONTRATO DE </w:t>
    </w:r>
    <w:r w:rsidR="000A424F" w:rsidRPr="00F60AFB">
      <w:rPr>
        <w:rFonts w:ascii="Arial" w:hAnsi="Arial" w:cs="Arial"/>
        <w:b/>
        <w:sz w:val="20"/>
        <w:szCs w:val="20"/>
      </w:rPr>
      <w:t xml:space="preserve">PRESTACIÓN DE SERVICIOS ENTRE LA UNIVERSIDAD INTERNACIONAL DEL TRÓPICO AMERICANO Y </w:t>
    </w:r>
    <w:r w:rsidR="00047020" w:rsidRPr="00047020">
      <w:rPr>
        <w:rFonts w:ascii="Arial" w:hAnsi="Arial" w:cs="Arial"/>
        <w:b/>
        <w:sz w:val="20"/>
        <w:szCs w:val="20"/>
      </w:rPr>
      <w:t>EDSON JOSE CARDENAS RODRIGUEZ</w:t>
    </w:r>
    <w:r w:rsidR="006F20DF" w:rsidRPr="00F60AFB">
      <w:rPr>
        <w:rFonts w:ascii="Arial" w:hAnsi="Arial" w:cs="Arial"/>
        <w:b/>
        <w:sz w:val="20"/>
        <w:szCs w:val="20"/>
      </w:rPr>
      <w:t xml:space="preserve">, </w:t>
    </w:r>
    <w:r w:rsidR="000A424F" w:rsidRPr="00F60AFB">
      <w:rPr>
        <w:rFonts w:ascii="Arial" w:hAnsi="Arial" w:cs="Arial"/>
        <w:b/>
        <w:sz w:val="20"/>
        <w:szCs w:val="20"/>
      </w:rPr>
      <w:t xml:space="preserve">PROPIETARIO DEL ESTABLECIMIENTO DE COMERCIO DENOMINADO </w:t>
    </w:r>
    <w:r w:rsidR="00047020" w:rsidRPr="00047020">
      <w:rPr>
        <w:rFonts w:ascii="Arial" w:hAnsi="Arial" w:cs="Arial"/>
        <w:b/>
        <w:sz w:val="20"/>
        <w:szCs w:val="20"/>
      </w:rPr>
      <w:t>EDSON JOSE CARDENAS RODRIGUEZ</w:t>
    </w:r>
  </w:p>
  <w:p w14:paraId="05ED0FCD" w14:textId="15AD9E7B" w:rsidR="00821D07" w:rsidRPr="000A424F" w:rsidRDefault="00821D07" w:rsidP="00023D91">
    <w:pPr>
      <w:spacing w:after="0"/>
      <w:jc w:val="center"/>
      <w:rPr>
        <w:rFonts w:ascii="Arial" w:hAnsi="Arial" w:cs="Arial"/>
        <w:b/>
        <w:sz w:val="20"/>
        <w:szCs w:val="20"/>
      </w:rPr>
    </w:pPr>
  </w:p>
  <w:p w14:paraId="2703EC02" w14:textId="62B0FEB9"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w:t>
    </w:r>
    <w:r w:rsidR="008947C6">
      <w:t xml:space="preserve"> </w:t>
    </w:r>
    <w:r w:rsidR="008947C6" w:rsidRPr="00514A10">
      <w:rPr>
        <w:rFonts w:ascii="Arial" w:hAnsi="Arial" w:cs="Arial"/>
        <w:b/>
        <w:sz w:val="20"/>
        <w:szCs w:val="20"/>
        <w:lang w:val="es-ES"/>
      </w:rPr>
      <w:t>500</w:t>
    </w:r>
    <w:r w:rsidRPr="008827C6">
      <w:t xml:space="preserve">   </w:t>
    </w:r>
    <w:proofErr w:type="gramEnd"/>
    <w:r w:rsidRPr="008827C6">
      <w:t xml:space="preserve">                  - </w:t>
    </w:r>
    <w:r w:rsidR="008947C6" w:rsidRPr="008947C6">
      <w:rPr>
        <w:b/>
        <w:bC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9"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8"/>
  </w:num>
  <w:num w:numId="8">
    <w:abstractNumId w:val="4"/>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47020"/>
    <w:rsid w:val="00050306"/>
    <w:rsid w:val="000512BD"/>
    <w:rsid w:val="0006581B"/>
    <w:rsid w:val="00065EEC"/>
    <w:rsid w:val="00071D24"/>
    <w:rsid w:val="0007239C"/>
    <w:rsid w:val="00072AAF"/>
    <w:rsid w:val="00072B00"/>
    <w:rsid w:val="000744FE"/>
    <w:rsid w:val="00080D58"/>
    <w:rsid w:val="00094D0B"/>
    <w:rsid w:val="000A424F"/>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47B26"/>
    <w:rsid w:val="00156708"/>
    <w:rsid w:val="00156BDB"/>
    <w:rsid w:val="0016567F"/>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1F2FD7"/>
    <w:rsid w:val="00211CDC"/>
    <w:rsid w:val="00215B7E"/>
    <w:rsid w:val="00224DBE"/>
    <w:rsid w:val="0023403E"/>
    <w:rsid w:val="002521BA"/>
    <w:rsid w:val="0026148A"/>
    <w:rsid w:val="00263F63"/>
    <w:rsid w:val="002658B9"/>
    <w:rsid w:val="002659C4"/>
    <w:rsid w:val="00272BC8"/>
    <w:rsid w:val="00275FAF"/>
    <w:rsid w:val="0028028C"/>
    <w:rsid w:val="00281BDC"/>
    <w:rsid w:val="00282F1A"/>
    <w:rsid w:val="00283166"/>
    <w:rsid w:val="002A7386"/>
    <w:rsid w:val="002B23F6"/>
    <w:rsid w:val="002B6BBF"/>
    <w:rsid w:val="002E4EA5"/>
    <w:rsid w:val="002E727A"/>
    <w:rsid w:val="002F239E"/>
    <w:rsid w:val="002F38F7"/>
    <w:rsid w:val="002F5C8D"/>
    <w:rsid w:val="002F6AB6"/>
    <w:rsid w:val="00302A11"/>
    <w:rsid w:val="00303041"/>
    <w:rsid w:val="00317F9D"/>
    <w:rsid w:val="0032189E"/>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E3318"/>
    <w:rsid w:val="003F6D69"/>
    <w:rsid w:val="0040214A"/>
    <w:rsid w:val="00413FC6"/>
    <w:rsid w:val="00424094"/>
    <w:rsid w:val="00425FD1"/>
    <w:rsid w:val="004271D8"/>
    <w:rsid w:val="00432C5B"/>
    <w:rsid w:val="00436C11"/>
    <w:rsid w:val="00443ADF"/>
    <w:rsid w:val="00452FD1"/>
    <w:rsid w:val="004537FE"/>
    <w:rsid w:val="00455338"/>
    <w:rsid w:val="00460560"/>
    <w:rsid w:val="00470A01"/>
    <w:rsid w:val="00472DF0"/>
    <w:rsid w:val="004827DF"/>
    <w:rsid w:val="004959DF"/>
    <w:rsid w:val="00497DDB"/>
    <w:rsid w:val="004A07DF"/>
    <w:rsid w:val="004A79FF"/>
    <w:rsid w:val="004B6B12"/>
    <w:rsid w:val="004C48A6"/>
    <w:rsid w:val="004C6893"/>
    <w:rsid w:val="004D5EDC"/>
    <w:rsid w:val="004D5F8A"/>
    <w:rsid w:val="004D6958"/>
    <w:rsid w:val="004D77CE"/>
    <w:rsid w:val="004E7B73"/>
    <w:rsid w:val="004F44ED"/>
    <w:rsid w:val="004F652A"/>
    <w:rsid w:val="00505803"/>
    <w:rsid w:val="00506293"/>
    <w:rsid w:val="0050792F"/>
    <w:rsid w:val="00510884"/>
    <w:rsid w:val="00513D55"/>
    <w:rsid w:val="00517919"/>
    <w:rsid w:val="00520F6B"/>
    <w:rsid w:val="00527F10"/>
    <w:rsid w:val="005365EF"/>
    <w:rsid w:val="00537351"/>
    <w:rsid w:val="00540F53"/>
    <w:rsid w:val="00544FC5"/>
    <w:rsid w:val="00545054"/>
    <w:rsid w:val="005468FE"/>
    <w:rsid w:val="00547006"/>
    <w:rsid w:val="00553F40"/>
    <w:rsid w:val="00555440"/>
    <w:rsid w:val="00555925"/>
    <w:rsid w:val="00564E55"/>
    <w:rsid w:val="00582E19"/>
    <w:rsid w:val="005910E7"/>
    <w:rsid w:val="0059287D"/>
    <w:rsid w:val="00597567"/>
    <w:rsid w:val="005A0255"/>
    <w:rsid w:val="005A650F"/>
    <w:rsid w:val="005B341E"/>
    <w:rsid w:val="005B4385"/>
    <w:rsid w:val="005B7460"/>
    <w:rsid w:val="005B7DE2"/>
    <w:rsid w:val="005C669D"/>
    <w:rsid w:val="005D372C"/>
    <w:rsid w:val="005D3F1E"/>
    <w:rsid w:val="005D48B4"/>
    <w:rsid w:val="005D776A"/>
    <w:rsid w:val="005E5B6B"/>
    <w:rsid w:val="006010D5"/>
    <w:rsid w:val="0061054A"/>
    <w:rsid w:val="00613B79"/>
    <w:rsid w:val="006162D8"/>
    <w:rsid w:val="006208AF"/>
    <w:rsid w:val="0063129C"/>
    <w:rsid w:val="006435BE"/>
    <w:rsid w:val="00646971"/>
    <w:rsid w:val="00650B3E"/>
    <w:rsid w:val="006528E4"/>
    <w:rsid w:val="00661A73"/>
    <w:rsid w:val="00665EDE"/>
    <w:rsid w:val="00665FF5"/>
    <w:rsid w:val="00693353"/>
    <w:rsid w:val="00694592"/>
    <w:rsid w:val="00695083"/>
    <w:rsid w:val="006A3368"/>
    <w:rsid w:val="006A3B26"/>
    <w:rsid w:val="006A505B"/>
    <w:rsid w:val="006A5ACB"/>
    <w:rsid w:val="006B2279"/>
    <w:rsid w:val="006C7849"/>
    <w:rsid w:val="006D750D"/>
    <w:rsid w:val="006E02E7"/>
    <w:rsid w:val="006E1F70"/>
    <w:rsid w:val="006E451E"/>
    <w:rsid w:val="006E4A3C"/>
    <w:rsid w:val="006E5796"/>
    <w:rsid w:val="006E5ADD"/>
    <w:rsid w:val="006E7321"/>
    <w:rsid w:val="006E76C7"/>
    <w:rsid w:val="006F20DF"/>
    <w:rsid w:val="006F324A"/>
    <w:rsid w:val="006F4F5C"/>
    <w:rsid w:val="00706ACD"/>
    <w:rsid w:val="00706D82"/>
    <w:rsid w:val="0071095B"/>
    <w:rsid w:val="00711289"/>
    <w:rsid w:val="00730604"/>
    <w:rsid w:val="00732837"/>
    <w:rsid w:val="00740FED"/>
    <w:rsid w:val="00741FB8"/>
    <w:rsid w:val="00744F76"/>
    <w:rsid w:val="0074716B"/>
    <w:rsid w:val="00753E3A"/>
    <w:rsid w:val="00763A5C"/>
    <w:rsid w:val="00771EBB"/>
    <w:rsid w:val="00772E78"/>
    <w:rsid w:val="0077393C"/>
    <w:rsid w:val="0077450F"/>
    <w:rsid w:val="00780946"/>
    <w:rsid w:val="0078415A"/>
    <w:rsid w:val="007923B2"/>
    <w:rsid w:val="007A68F2"/>
    <w:rsid w:val="007B29BE"/>
    <w:rsid w:val="007E248C"/>
    <w:rsid w:val="007E30FE"/>
    <w:rsid w:val="007E78CA"/>
    <w:rsid w:val="007F3700"/>
    <w:rsid w:val="00804B6B"/>
    <w:rsid w:val="008078E9"/>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01A7"/>
    <w:rsid w:val="00893E08"/>
    <w:rsid w:val="008947C6"/>
    <w:rsid w:val="008D3C1F"/>
    <w:rsid w:val="008D6B5F"/>
    <w:rsid w:val="008E24A8"/>
    <w:rsid w:val="008E7407"/>
    <w:rsid w:val="008F09C6"/>
    <w:rsid w:val="008F5D52"/>
    <w:rsid w:val="00900206"/>
    <w:rsid w:val="00903EDB"/>
    <w:rsid w:val="009045A1"/>
    <w:rsid w:val="00904F0F"/>
    <w:rsid w:val="009072B0"/>
    <w:rsid w:val="00915591"/>
    <w:rsid w:val="00917249"/>
    <w:rsid w:val="00921E4E"/>
    <w:rsid w:val="00922EFA"/>
    <w:rsid w:val="00923B29"/>
    <w:rsid w:val="00923B5D"/>
    <w:rsid w:val="00930131"/>
    <w:rsid w:val="00935C1D"/>
    <w:rsid w:val="009376ED"/>
    <w:rsid w:val="0094279F"/>
    <w:rsid w:val="00943933"/>
    <w:rsid w:val="009522DD"/>
    <w:rsid w:val="0098068E"/>
    <w:rsid w:val="00985185"/>
    <w:rsid w:val="00985B0C"/>
    <w:rsid w:val="00986537"/>
    <w:rsid w:val="0098662E"/>
    <w:rsid w:val="009A2A73"/>
    <w:rsid w:val="009A3832"/>
    <w:rsid w:val="009A5B8E"/>
    <w:rsid w:val="009C2E7C"/>
    <w:rsid w:val="009C790C"/>
    <w:rsid w:val="009D08B3"/>
    <w:rsid w:val="009D4580"/>
    <w:rsid w:val="009D7E21"/>
    <w:rsid w:val="009E16C4"/>
    <w:rsid w:val="009E2079"/>
    <w:rsid w:val="009E4777"/>
    <w:rsid w:val="009F5F30"/>
    <w:rsid w:val="00A04A12"/>
    <w:rsid w:val="00A05227"/>
    <w:rsid w:val="00A10525"/>
    <w:rsid w:val="00A16275"/>
    <w:rsid w:val="00A16317"/>
    <w:rsid w:val="00A177DD"/>
    <w:rsid w:val="00A23AF9"/>
    <w:rsid w:val="00A3594E"/>
    <w:rsid w:val="00A36776"/>
    <w:rsid w:val="00A36BD0"/>
    <w:rsid w:val="00A4134B"/>
    <w:rsid w:val="00A42875"/>
    <w:rsid w:val="00A448AA"/>
    <w:rsid w:val="00A47585"/>
    <w:rsid w:val="00A565FA"/>
    <w:rsid w:val="00A57312"/>
    <w:rsid w:val="00A575C3"/>
    <w:rsid w:val="00A71145"/>
    <w:rsid w:val="00A754F7"/>
    <w:rsid w:val="00A804E2"/>
    <w:rsid w:val="00A84378"/>
    <w:rsid w:val="00A8450B"/>
    <w:rsid w:val="00A851C0"/>
    <w:rsid w:val="00A911C0"/>
    <w:rsid w:val="00A93390"/>
    <w:rsid w:val="00AA1FEC"/>
    <w:rsid w:val="00AA4734"/>
    <w:rsid w:val="00AA7FC8"/>
    <w:rsid w:val="00AB0ECC"/>
    <w:rsid w:val="00AB2700"/>
    <w:rsid w:val="00AC3FB1"/>
    <w:rsid w:val="00AC7A5E"/>
    <w:rsid w:val="00AD3343"/>
    <w:rsid w:val="00AD6AE8"/>
    <w:rsid w:val="00AD6CF2"/>
    <w:rsid w:val="00AE77A0"/>
    <w:rsid w:val="00AF1845"/>
    <w:rsid w:val="00B022EF"/>
    <w:rsid w:val="00B02AC9"/>
    <w:rsid w:val="00B04055"/>
    <w:rsid w:val="00B05817"/>
    <w:rsid w:val="00B10F47"/>
    <w:rsid w:val="00B110AE"/>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B7D10"/>
    <w:rsid w:val="00CD1D6C"/>
    <w:rsid w:val="00CD299D"/>
    <w:rsid w:val="00CD7ABF"/>
    <w:rsid w:val="00CE1789"/>
    <w:rsid w:val="00CE593B"/>
    <w:rsid w:val="00CF06C0"/>
    <w:rsid w:val="00CF19FA"/>
    <w:rsid w:val="00CF5D82"/>
    <w:rsid w:val="00CF6FD5"/>
    <w:rsid w:val="00D01928"/>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3959"/>
    <w:rsid w:val="00D87A2B"/>
    <w:rsid w:val="00D87CB1"/>
    <w:rsid w:val="00D9075B"/>
    <w:rsid w:val="00D917F2"/>
    <w:rsid w:val="00D92C48"/>
    <w:rsid w:val="00D9343A"/>
    <w:rsid w:val="00D95BD1"/>
    <w:rsid w:val="00DB7818"/>
    <w:rsid w:val="00DB7EF1"/>
    <w:rsid w:val="00DE3F3F"/>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35D8"/>
    <w:rsid w:val="00F60AFB"/>
    <w:rsid w:val="00F756C2"/>
    <w:rsid w:val="00F7634A"/>
    <w:rsid w:val="00F921C8"/>
    <w:rsid w:val="00FA6DD8"/>
    <w:rsid w:val="00FB0350"/>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9506866">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374441">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7286344">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03112007">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357779169">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518231744">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698966395">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78083800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26125925">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8536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3007</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92</cp:revision>
  <cp:lastPrinted>2024-02-26T20:10:00Z</cp:lastPrinted>
  <dcterms:created xsi:type="dcterms:W3CDTF">2023-12-13T00:53:00Z</dcterms:created>
  <dcterms:modified xsi:type="dcterms:W3CDTF">2024-05-16T23:01:00Z</dcterms:modified>
</cp:coreProperties>
</file>