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CA4CD" w14:textId="77777777" w:rsidR="00663D55" w:rsidRDefault="00663D55" w:rsidP="00663D55">
      <w:pPr>
        <w:pStyle w:val="Textopredeterminado"/>
        <w:jc w:val="center"/>
        <w:rPr>
          <w:rFonts w:ascii="Arial" w:hAnsi="Arial" w:cs="Arial"/>
          <w:b/>
          <w:sz w:val="20"/>
          <w:lang w:val="es-ES"/>
        </w:rPr>
      </w:pPr>
      <w:bookmarkStart w:id="0" w:name="_Hlk105857646"/>
    </w:p>
    <w:p w14:paraId="61AC1B14" w14:textId="77777777" w:rsidR="00663D55" w:rsidRPr="00AA7A7D" w:rsidRDefault="00663D55" w:rsidP="00663D55">
      <w:pPr>
        <w:pStyle w:val="Textopredeterminado"/>
        <w:jc w:val="center"/>
        <w:rPr>
          <w:rFonts w:ascii="Arial" w:hAnsi="Arial" w:cs="Arial"/>
          <w:b/>
          <w:sz w:val="20"/>
          <w:lang w:val="es-ES"/>
        </w:rPr>
      </w:pPr>
      <w:r w:rsidRPr="00AA7A7D">
        <w:rPr>
          <w:rFonts w:ascii="Arial" w:hAnsi="Arial" w:cs="Arial"/>
          <w:b/>
          <w:sz w:val="20"/>
          <w:lang w:val="es-ES"/>
        </w:rPr>
        <w:t xml:space="preserve">LA SECRETARIA DE </w:t>
      </w:r>
      <w:r w:rsidRPr="00663D55">
        <w:rPr>
          <w:rFonts w:ascii="Arial" w:hAnsi="Arial" w:cs="Arial"/>
          <w:b/>
          <w:sz w:val="20"/>
          <w:highlight w:val="yellow"/>
          <w:lang w:val="es-ES"/>
        </w:rPr>
        <w:t>XXXXXXXXXXXXXXXXXXX</w:t>
      </w:r>
      <w:r>
        <w:rPr>
          <w:rFonts w:ascii="Arial" w:hAnsi="Arial" w:cs="Arial"/>
          <w:b/>
          <w:sz w:val="20"/>
          <w:lang w:val="es-ES"/>
        </w:rPr>
        <w:t xml:space="preserve"> O JEFE DE LA OFICINA ASESORA DE JURÍDICA </w:t>
      </w:r>
      <w:r w:rsidRPr="00AA7A7D">
        <w:rPr>
          <w:rFonts w:ascii="Arial" w:hAnsi="Arial" w:cs="Arial"/>
          <w:b/>
          <w:sz w:val="20"/>
          <w:lang w:val="es-ES"/>
        </w:rPr>
        <w:t xml:space="preserve">DEL MUNICIPIO DE </w:t>
      </w:r>
      <w:r>
        <w:rPr>
          <w:rFonts w:ascii="Arial" w:hAnsi="Arial" w:cs="Arial"/>
          <w:b/>
          <w:sz w:val="20"/>
          <w:lang w:val="es-ES"/>
        </w:rPr>
        <w:t>AGUAZUL</w:t>
      </w:r>
    </w:p>
    <w:p w14:paraId="2297AF73" w14:textId="77777777" w:rsidR="00663D55" w:rsidRPr="00AA7A7D" w:rsidRDefault="00663D55" w:rsidP="00663D55">
      <w:pPr>
        <w:pStyle w:val="Textopredeterminado"/>
        <w:jc w:val="center"/>
        <w:rPr>
          <w:rFonts w:ascii="Arial" w:hAnsi="Arial" w:cs="Arial"/>
          <w:b/>
          <w:sz w:val="20"/>
          <w:lang w:val="es-ES"/>
        </w:rPr>
      </w:pPr>
    </w:p>
    <w:p w14:paraId="303298CF" w14:textId="77777777" w:rsidR="00663D55" w:rsidRPr="00AA7A7D" w:rsidRDefault="00663D55" w:rsidP="00663D55">
      <w:pPr>
        <w:pStyle w:val="Textopredeterminado"/>
        <w:jc w:val="center"/>
        <w:rPr>
          <w:rFonts w:ascii="Arial" w:hAnsi="Arial" w:cs="Arial"/>
          <w:b/>
          <w:sz w:val="20"/>
          <w:lang w:val="es-ES"/>
        </w:rPr>
      </w:pPr>
    </w:p>
    <w:p w14:paraId="201D025C" w14:textId="77777777" w:rsidR="00663D55" w:rsidRPr="00AA7A7D" w:rsidRDefault="00663D55" w:rsidP="00663D55">
      <w:pPr>
        <w:pStyle w:val="Textopredeterminado"/>
        <w:jc w:val="center"/>
        <w:rPr>
          <w:rFonts w:ascii="Arial" w:hAnsi="Arial" w:cs="Arial"/>
          <w:b/>
          <w:sz w:val="20"/>
          <w:lang w:val="es-ES"/>
        </w:rPr>
      </w:pPr>
      <w:r w:rsidRPr="00AA7A7D">
        <w:rPr>
          <w:rFonts w:ascii="Arial" w:hAnsi="Arial" w:cs="Arial"/>
          <w:b/>
          <w:sz w:val="20"/>
          <w:lang w:val="es-ES"/>
        </w:rPr>
        <w:t>C E R T I F I C A:</w:t>
      </w:r>
    </w:p>
    <w:p w14:paraId="13F05000" w14:textId="77777777" w:rsidR="00663D55" w:rsidRPr="00AA7A7D" w:rsidRDefault="00663D55" w:rsidP="00663D55">
      <w:pPr>
        <w:pStyle w:val="Textopredeterminado"/>
        <w:jc w:val="both"/>
        <w:rPr>
          <w:rFonts w:ascii="Arial" w:hAnsi="Arial" w:cs="Arial"/>
          <w:b/>
          <w:sz w:val="20"/>
          <w:lang w:val="es-ES"/>
        </w:rPr>
      </w:pPr>
    </w:p>
    <w:p w14:paraId="0539DBE8" w14:textId="77777777" w:rsidR="00663D55" w:rsidRPr="00AA7A7D" w:rsidRDefault="00663D55" w:rsidP="00663D55">
      <w:pPr>
        <w:pStyle w:val="Textopredeterminado"/>
        <w:jc w:val="both"/>
        <w:rPr>
          <w:rFonts w:ascii="Arial" w:hAnsi="Arial" w:cs="Arial"/>
          <w:b/>
          <w:sz w:val="20"/>
          <w:lang w:val="es-ES"/>
        </w:rPr>
      </w:pPr>
    </w:p>
    <w:p w14:paraId="17B606D6" w14:textId="7E870414" w:rsidR="00663D55" w:rsidRDefault="00663D55" w:rsidP="00663D55">
      <w:pPr>
        <w:jc w:val="both"/>
        <w:rPr>
          <w:rFonts w:ascii="Arial" w:hAnsi="Arial" w:cs="Arial"/>
          <w:sz w:val="20"/>
          <w:szCs w:val="20"/>
        </w:rPr>
      </w:pPr>
      <w:r w:rsidRPr="00AA7A7D">
        <w:rPr>
          <w:rFonts w:ascii="Arial" w:hAnsi="Arial" w:cs="Arial"/>
          <w:sz w:val="20"/>
          <w:szCs w:val="20"/>
        </w:rPr>
        <w:t>Que una vez verificado los Acuerdos Marco de Precios organizados y celebrados por la Agencia Nacional de Contratación Pública -Colombia Compra Eficiente, los productos que se van a adquirir en el proceso de selección</w:t>
      </w:r>
      <w:r>
        <w:rPr>
          <w:rFonts w:ascii="Arial" w:hAnsi="Arial" w:cs="Arial"/>
          <w:sz w:val="20"/>
          <w:szCs w:val="20"/>
        </w:rPr>
        <w:t xml:space="preserve"> a adelantar bajo la modalidad de </w:t>
      </w:r>
      <w:proofErr w:type="spellStart"/>
      <w:r w:rsidRPr="00615697">
        <w:rPr>
          <w:rFonts w:ascii="Arial" w:hAnsi="Arial" w:cs="Arial"/>
          <w:sz w:val="20"/>
          <w:szCs w:val="20"/>
          <w:highlight w:val="yellow"/>
        </w:rPr>
        <w:t>xxxxxxxxxxxxxxx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AA7A7D">
        <w:rPr>
          <w:rFonts w:ascii="Arial" w:hAnsi="Arial" w:cs="Arial"/>
          <w:sz w:val="20"/>
          <w:szCs w:val="20"/>
        </w:rPr>
        <w:t xml:space="preserve"> cuyo objeto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534308">
        <w:rPr>
          <w:rFonts w:ascii="Arial" w:hAnsi="Arial" w:cs="Arial"/>
          <w:sz w:val="20"/>
          <w:szCs w:val="20"/>
        </w:rPr>
        <w:t>“</w:t>
      </w:r>
      <w:r w:rsidR="00534308" w:rsidRPr="00534308">
        <w:rPr>
          <w:rFonts w:ascii="Arial" w:hAnsi="Arial" w:cs="Arial"/>
          <w:sz w:val="20"/>
          <w:szCs w:val="20"/>
        </w:rPr>
        <w:t>${</w:t>
      </w:r>
      <w:proofErr w:type="spellStart"/>
      <w:r w:rsidR="00534308" w:rsidRPr="00534308">
        <w:rPr>
          <w:rFonts w:ascii="Arial" w:hAnsi="Arial" w:cs="Arial"/>
          <w:sz w:val="20"/>
          <w:szCs w:val="20"/>
        </w:rPr>
        <w:t>objetocontratoep</w:t>
      </w:r>
      <w:proofErr w:type="spellEnd"/>
      <w:r w:rsidR="00534308" w:rsidRPr="00534308">
        <w:rPr>
          <w:rFonts w:ascii="Arial" w:hAnsi="Arial" w:cs="Arial"/>
          <w:sz w:val="20"/>
          <w:szCs w:val="20"/>
        </w:rPr>
        <w:t>}</w:t>
      </w:r>
      <w:r w:rsidRPr="00534308">
        <w:rPr>
          <w:rFonts w:ascii="Arial" w:hAnsi="Arial" w:cs="Arial"/>
          <w:sz w:val="20"/>
          <w:szCs w:val="20"/>
        </w:rPr>
        <w:t>”, se</w:t>
      </w:r>
      <w:r w:rsidRPr="00AA7A7D">
        <w:rPr>
          <w:rFonts w:ascii="Arial" w:hAnsi="Arial" w:cs="Arial"/>
          <w:sz w:val="20"/>
          <w:szCs w:val="20"/>
        </w:rPr>
        <w:t xml:space="preserve"> ha constatado que los</w:t>
      </w:r>
      <w:r>
        <w:rPr>
          <w:rFonts w:ascii="Arial" w:hAnsi="Arial" w:cs="Arial"/>
          <w:sz w:val="20"/>
          <w:szCs w:val="20"/>
        </w:rPr>
        <w:t xml:space="preserve"> bienes y servicios que se pretenden adquirir con este proceso de selección, y cuyo resultado es el siguiente:</w:t>
      </w:r>
    </w:p>
    <w:p w14:paraId="3D30F205" w14:textId="77777777" w:rsidR="00663D55" w:rsidRDefault="00663D55" w:rsidP="00663D5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663D55" w14:paraId="2F353D98" w14:textId="77777777" w:rsidTr="00E649CF">
        <w:tc>
          <w:tcPr>
            <w:tcW w:w="9918" w:type="dxa"/>
            <w:gridSpan w:val="2"/>
          </w:tcPr>
          <w:p w14:paraId="19C17F16" w14:textId="77777777" w:rsidR="00663D55" w:rsidRPr="00615697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697">
              <w:rPr>
                <w:rFonts w:ascii="Arial" w:hAnsi="Arial" w:cs="Arial"/>
                <w:b/>
                <w:sz w:val="20"/>
                <w:szCs w:val="20"/>
              </w:rPr>
              <w:t>ACUERDOS MARCOS REVISADOS DE ACUERDO A LA NATURALEZA DE LOS BIENES  O SERVICIOS A ADQUIRIR</w:t>
            </w:r>
          </w:p>
        </w:tc>
      </w:tr>
      <w:tr w:rsidR="00663D55" w14:paraId="77F61158" w14:textId="77777777" w:rsidTr="00B67389">
        <w:tc>
          <w:tcPr>
            <w:tcW w:w="3539" w:type="dxa"/>
          </w:tcPr>
          <w:p w14:paraId="2888B874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697">
              <w:rPr>
                <w:rFonts w:ascii="Arial" w:hAnsi="Arial" w:cs="Arial"/>
                <w:sz w:val="20"/>
                <w:szCs w:val="20"/>
              </w:rPr>
              <w:t>NOMBRE DEL (OS) ACUERO MARCO REVISADO (S)</w:t>
            </w:r>
          </w:p>
        </w:tc>
        <w:tc>
          <w:tcPr>
            <w:tcW w:w="6379" w:type="dxa"/>
          </w:tcPr>
          <w:p w14:paraId="2018F184" w14:textId="77777777" w:rsidR="00663D55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04463E" w14:textId="77777777" w:rsidR="00663D55" w:rsidRPr="00AA7A7D" w:rsidRDefault="00663D55" w:rsidP="00663D5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6100"/>
      </w:tblGrid>
      <w:tr w:rsidR="00663D55" w:rsidRPr="00AA7A7D" w14:paraId="255FF94E" w14:textId="77777777" w:rsidTr="00E649CF">
        <w:trPr>
          <w:trHeight w:val="20"/>
        </w:trPr>
        <w:tc>
          <w:tcPr>
            <w:tcW w:w="9918" w:type="dxa"/>
            <w:gridSpan w:val="3"/>
            <w:shd w:val="clear" w:color="auto" w:fill="auto"/>
            <w:noWrap/>
            <w:vAlign w:val="center"/>
          </w:tcPr>
          <w:p w14:paraId="07B77DC1" w14:textId="77777777" w:rsidR="00663D55" w:rsidRPr="00615697" w:rsidRDefault="00663D55" w:rsidP="00E03633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6156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RESULTADO ESPECIFICO DE LA REVISION REALIZADA A CADA UNO DE LOS BIENES Y SERVICIOS A ADQUIRIR</w:t>
            </w:r>
          </w:p>
        </w:tc>
      </w:tr>
      <w:tr w:rsidR="00663D55" w:rsidRPr="00AA7A7D" w14:paraId="05675393" w14:textId="77777777" w:rsidTr="00E649CF">
        <w:trPr>
          <w:trHeight w:val="2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14:paraId="6DEBF4E8" w14:textId="77777777" w:rsidR="00663D55" w:rsidRPr="00AA7A7D" w:rsidRDefault="00663D55" w:rsidP="00E036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AA7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ITEM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01F64BE" w14:textId="77777777" w:rsidR="00663D55" w:rsidRPr="00AA7A7D" w:rsidRDefault="00663D55" w:rsidP="00E036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AA7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 xml:space="preserve">DESCRIPCIÓN </w:t>
            </w:r>
          </w:p>
        </w:tc>
        <w:tc>
          <w:tcPr>
            <w:tcW w:w="6100" w:type="dxa"/>
            <w:shd w:val="clear" w:color="000000" w:fill="FFFFFF"/>
            <w:vAlign w:val="center"/>
            <w:hideMark/>
          </w:tcPr>
          <w:p w14:paraId="1F687543" w14:textId="77777777" w:rsidR="00663D55" w:rsidRPr="00AA7A7D" w:rsidRDefault="00663D55" w:rsidP="00E036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AA7A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  <w:t>OBSERVACIONES ACUERDO MARCO</w:t>
            </w:r>
          </w:p>
        </w:tc>
      </w:tr>
      <w:tr w:rsidR="00663D55" w:rsidRPr="00AA7A7D" w14:paraId="1A8DB78B" w14:textId="77777777" w:rsidTr="00E649CF">
        <w:trPr>
          <w:trHeight w:val="20"/>
        </w:trPr>
        <w:tc>
          <w:tcPr>
            <w:tcW w:w="699" w:type="dxa"/>
            <w:shd w:val="clear" w:color="auto" w:fill="auto"/>
            <w:noWrap/>
            <w:vAlign w:val="center"/>
          </w:tcPr>
          <w:p w14:paraId="67FDE5C6" w14:textId="77777777" w:rsidR="00663D55" w:rsidRPr="00AA7A7D" w:rsidRDefault="00663D55" w:rsidP="00E036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119" w:type="dxa"/>
            <w:shd w:val="clear" w:color="auto" w:fill="auto"/>
          </w:tcPr>
          <w:p w14:paraId="1264BFB0" w14:textId="77777777" w:rsidR="00663D55" w:rsidRPr="00AA7A7D" w:rsidRDefault="00663D55" w:rsidP="00E036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00" w:type="dxa"/>
            <w:shd w:val="clear" w:color="auto" w:fill="auto"/>
            <w:vAlign w:val="center"/>
          </w:tcPr>
          <w:p w14:paraId="3E1A85D9" w14:textId="77777777" w:rsidR="00663D55" w:rsidRPr="00AA7A7D" w:rsidRDefault="00663D55" w:rsidP="00E036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663D55" w:rsidRPr="00AA7A7D" w14:paraId="732743F0" w14:textId="77777777" w:rsidTr="00E649CF">
        <w:trPr>
          <w:trHeight w:val="20"/>
        </w:trPr>
        <w:tc>
          <w:tcPr>
            <w:tcW w:w="699" w:type="dxa"/>
            <w:shd w:val="clear" w:color="auto" w:fill="auto"/>
            <w:noWrap/>
            <w:vAlign w:val="center"/>
          </w:tcPr>
          <w:p w14:paraId="49C6FD94" w14:textId="77777777" w:rsidR="00663D55" w:rsidRPr="00AA7A7D" w:rsidRDefault="00663D55" w:rsidP="00E036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119" w:type="dxa"/>
            <w:shd w:val="clear" w:color="auto" w:fill="auto"/>
          </w:tcPr>
          <w:p w14:paraId="71FAE570" w14:textId="77777777" w:rsidR="00663D55" w:rsidRPr="00AA7A7D" w:rsidRDefault="00663D55" w:rsidP="00E036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100" w:type="dxa"/>
            <w:shd w:val="clear" w:color="auto" w:fill="auto"/>
            <w:vAlign w:val="center"/>
          </w:tcPr>
          <w:p w14:paraId="4140EF40" w14:textId="77777777" w:rsidR="00663D55" w:rsidRPr="00AA7A7D" w:rsidRDefault="00663D55" w:rsidP="00E036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44663849" w14:textId="77777777" w:rsidR="00663D55" w:rsidRPr="00AA7A7D" w:rsidRDefault="00663D55" w:rsidP="00663D55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663D55" w14:paraId="18E677BD" w14:textId="77777777" w:rsidTr="00C07016">
        <w:tc>
          <w:tcPr>
            <w:tcW w:w="8926" w:type="dxa"/>
            <w:gridSpan w:val="3"/>
          </w:tcPr>
          <w:p w14:paraId="6F7FE7A4" w14:textId="77777777" w:rsidR="00663D55" w:rsidRPr="00615697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15697">
              <w:rPr>
                <w:rFonts w:ascii="Arial" w:hAnsi="Arial" w:cs="Arial"/>
                <w:b/>
                <w:sz w:val="20"/>
                <w:szCs w:val="20"/>
              </w:rPr>
              <w:t>RESULTADO FINAL DE LA REVISIÓN</w:t>
            </w:r>
          </w:p>
        </w:tc>
      </w:tr>
      <w:tr w:rsidR="00663D55" w14:paraId="42C1837F" w14:textId="77777777" w:rsidTr="00C07016">
        <w:tc>
          <w:tcPr>
            <w:tcW w:w="7225" w:type="dxa"/>
          </w:tcPr>
          <w:p w14:paraId="5C8C5C8F" w14:textId="77777777" w:rsidR="00663D55" w:rsidRPr="00615697" w:rsidRDefault="00663D55" w:rsidP="00E03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850" w:type="dxa"/>
          </w:tcPr>
          <w:p w14:paraId="0FC7BE0F" w14:textId="77777777" w:rsidR="00663D55" w:rsidRPr="00615697" w:rsidRDefault="00663D55" w:rsidP="00E03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697">
              <w:rPr>
                <w:rFonts w:ascii="Arial" w:hAnsi="Arial" w:cs="Arial"/>
                <w:b/>
                <w:sz w:val="20"/>
                <w:szCs w:val="20"/>
              </w:rPr>
              <w:t xml:space="preserve">SI </w:t>
            </w:r>
          </w:p>
        </w:tc>
        <w:tc>
          <w:tcPr>
            <w:tcW w:w="851" w:type="dxa"/>
          </w:tcPr>
          <w:p w14:paraId="7CD2EC55" w14:textId="77777777" w:rsidR="00663D55" w:rsidRPr="00615697" w:rsidRDefault="00663D55" w:rsidP="00E036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69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63D55" w14:paraId="3D0D2C8A" w14:textId="77777777" w:rsidTr="00C07016">
        <w:tc>
          <w:tcPr>
            <w:tcW w:w="7225" w:type="dxa"/>
          </w:tcPr>
          <w:p w14:paraId="14DE7A7A" w14:textId="77777777" w:rsidR="00663D55" w:rsidRPr="00F65984" w:rsidRDefault="00663D55" w:rsidP="00E03633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Aplica para todos los bienes o servicios a adquirir </w:t>
            </w:r>
          </w:p>
        </w:tc>
        <w:tc>
          <w:tcPr>
            <w:tcW w:w="850" w:type="dxa"/>
          </w:tcPr>
          <w:p w14:paraId="360D5DE8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D860FA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55" w14:paraId="1BBEC274" w14:textId="77777777" w:rsidTr="00C07016">
        <w:tc>
          <w:tcPr>
            <w:tcW w:w="7225" w:type="dxa"/>
          </w:tcPr>
          <w:p w14:paraId="3D727C2E" w14:textId="77777777" w:rsidR="00663D55" w:rsidRPr="00F65984" w:rsidRDefault="00663D55" w:rsidP="00E03633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Aplica parcialmente para algunos bienes o servicios a adquirir </w:t>
            </w:r>
          </w:p>
        </w:tc>
        <w:tc>
          <w:tcPr>
            <w:tcW w:w="850" w:type="dxa"/>
          </w:tcPr>
          <w:p w14:paraId="6C12C694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8FBC0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55" w14:paraId="20D17D96" w14:textId="77777777" w:rsidTr="00C07016">
        <w:tc>
          <w:tcPr>
            <w:tcW w:w="7225" w:type="dxa"/>
          </w:tcPr>
          <w:p w14:paraId="00369D7B" w14:textId="77777777" w:rsidR="00663D55" w:rsidRPr="00F65984" w:rsidRDefault="00663D55" w:rsidP="00E03633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No aplica para los bienes o servicios a adquirir </w:t>
            </w:r>
          </w:p>
        </w:tc>
        <w:tc>
          <w:tcPr>
            <w:tcW w:w="850" w:type="dxa"/>
          </w:tcPr>
          <w:p w14:paraId="4A443A25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777BB4" w14:textId="77777777" w:rsidR="00663D55" w:rsidRPr="00615697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BAB20" w14:textId="77777777" w:rsidR="00663D55" w:rsidRDefault="00663D55" w:rsidP="00663D5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1439"/>
        <w:gridCol w:w="1061"/>
      </w:tblGrid>
      <w:tr w:rsidR="00663D55" w14:paraId="7628722E" w14:textId="77777777" w:rsidTr="00663D55">
        <w:tc>
          <w:tcPr>
            <w:tcW w:w="8630" w:type="dxa"/>
            <w:gridSpan w:val="3"/>
          </w:tcPr>
          <w:p w14:paraId="6370B6FA" w14:textId="77777777" w:rsidR="00663D55" w:rsidRPr="00F65984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5984">
              <w:rPr>
                <w:rFonts w:ascii="Arial" w:hAnsi="Arial" w:cs="Arial"/>
                <w:b/>
                <w:sz w:val="20"/>
                <w:szCs w:val="20"/>
              </w:rPr>
              <w:t>RESULTADOS DE LA SOLICITUD DE INCLUSION AL ACUERDO MARCO</w:t>
            </w:r>
          </w:p>
        </w:tc>
      </w:tr>
      <w:tr w:rsidR="00663D55" w14:paraId="034A99E8" w14:textId="77777777" w:rsidTr="00663D55">
        <w:tc>
          <w:tcPr>
            <w:tcW w:w="6374" w:type="dxa"/>
            <w:vMerge w:val="restart"/>
          </w:tcPr>
          <w:p w14:paraId="08B134FE" w14:textId="77777777" w:rsidR="00663D55" w:rsidRPr="00F65984" w:rsidRDefault="00663D55" w:rsidP="00E03633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Acuerdo Marco contempla Formato de Inclusión</w:t>
            </w:r>
          </w:p>
        </w:tc>
        <w:tc>
          <w:tcPr>
            <w:tcW w:w="1276" w:type="dxa"/>
          </w:tcPr>
          <w:p w14:paraId="114AA581" w14:textId="363450A3" w:rsidR="00663D55" w:rsidRPr="00663D55" w:rsidRDefault="00663D55" w:rsidP="00663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D55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980" w:type="dxa"/>
          </w:tcPr>
          <w:p w14:paraId="77BC064C" w14:textId="77777777" w:rsidR="00663D55" w:rsidRPr="00663D55" w:rsidRDefault="00663D55" w:rsidP="00663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D5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663D55" w14:paraId="4579ADDD" w14:textId="77777777" w:rsidTr="00663D55">
        <w:tc>
          <w:tcPr>
            <w:tcW w:w="6374" w:type="dxa"/>
            <w:vMerge/>
          </w:tcPr>
          <w:p w14:paraId="5FFF1C57" w14:textId="77777777" w:rsidR="00663D55" w:rsidRDefault="00663D55" w:rsidP="00E03633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EF2540" w14:textId="77777777" w:rsidR="00663D55" w:rsidRPr="00F65984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6974EB74" w14:textId="77777777" w:rsidR="00663D55" w:rsidRPr="00F65984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D55" w14:paraId="312AD39B" w14:textId="77777777" w:rsidTr="00663D55">
        <w:tc>
          <w:tcPr>
            <w:tcW w:w="6374" w:type="dxa"/>
            <w:vMerge w:val="restart"/>
          </w:tcPr>
          <w:p w14:paraId="680FC043" w14:textId="77777777" w:rsidR="00663D55" w:rsidRPr="00F65984" w:rsidRDefault="00663D55" w:rsidP="00E03633">
            <w:pPr>
              <w:pStyle w:val="Prrafodelista"/>
              <w:numPr>
                <w:ilvl w:val="1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Resultado de la Consulta de inclusión al Acuerdo marco, en los eventos en los que aplique </w:t>
            </w:r>
          </w:p>
        </w:tc>
        <w:tc>
          <w:tcPr>
            <w:tcW w:w="1276" w:type="dxa"/>
          </w:tcPr>
          <w:p w14:paraId="3F4FC765" w14:textId="10063C28" w:rsidR="00663D55" w:rsidRPr="00663D55" w:rsidRDefault="00663D55" w:rsidP="00663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D55">
              <w:rPr>
                <w:rFonts w:ascii="Arial" w:hAnsi="Arial" w:cs="Arial"/>
                <w:b/>
                <w:sz w:val="20"/>
                <w:szCs w:val="20"/>
              </w:rPr>
              <w:t>RESPUESTA</w:t>
            </w:r>
          </w:p>
        </w:tc>
        <w:tc>
          <w:tcPr>
            <w:tcW w:w="980" w:type="dxa"/>
          </w:tcPr>
          <w:p w14:paraId="72A14D99" w14:textId="77777777" w:rsidR="00663D55" w:rsidRPr="00663D55" w:rsidRDefault="00663D55" w:rsidP="00663D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3D55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</w:tr>
      <w:tr w:rsidR="00663D55" w14:paraId="7F4A899B" w14:textId="77777777" w:rsidTr="00663D55">
        <w:tc>
          <w:tcPr>
            <w:tcW w:w="6374" w:type="dxa"/>
            <w:vMerge/>
          </w:tcPr>
          <w:p w14:paraId="53049FDF" w14:textId="77777777" w:rsidR="00663D55" w:rsidRPr="00F65984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6218C" w14:textId="77777777" w:rsidR="00663D55" w:rsidRPr="00F65984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15F1FB83" w14:textId="77777777" w:rsidR="00663D55" w:rsidRPr="00F65984" w:rsidRDefault="00663D55" w:rsidP="00E036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E0846" w14:textId="77777777" w:rsidR="00663D55" w:rsidRDefault="00663D55" w:rsidP="00663D5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63D55" w14:paraId="23E146F0" w14:textId="77777777" w:rsidTr="00E649CF">
        <w:tc>
          <w:tcPr>
            <w:tcW w:w="10060" w:type="dxa"/>
          </w:tcPr>
          <w:p w14:paraId="08E06722" w14:textId="77777777" w:rsidR="00663D55" w:rsidRPr="00201C9C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1C9C">
              <w:rPr>
                <w:rFonts w:ascii="Arial" w:hAnsi="Arial" w:cs="Arial"/>
                <w:b/>
                <w:sz w:val="20"/>
                <w:szCs w:val="20"/>
              </w:rPr>
              <w:t>CONCLUSIONES</w:t>
            </w:r>
          </w:p>
        </w:tc>
      </w:tr>
      <w:tr w:rsidR="00663D55" w14:paraId="70720BD1" w14:textId="77777777" w:rsidTr="00E649CF">
        <w:tc>
          <w:tcPr>
            <w:tcW w:w="10060" w:type="dxa"/>
          </w:tcPr>
          <w:p w14:paraId="146B38E3" w14:textId="77777777" w:rsidR="00663D55" w:rsidRDefault="00663D55" w:rsidP="00E0363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23C4955" w14:textId="77777777" w:rsidR="00663D55" w:rsidRDefault="00663D55" w:rsidP="00663D5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315"/>
        <w:gridCol w:w="5745"/>
      </w:tblGrid>
      <w:tr w:rsidR="00663D55" w14:paraId="62356E0C" w14:textId="77777777" w:rsidTr="00E649CF">
        <w:tc>
          <w:tcPr>
            <w:tcW w:w="4315" w:type="dxa"/>
          </w:tcPr>
          <w:p w14:paraId="3DD63E2F" w14:textId="77777777" w:rsidR="00663D55" w:rsidRPr="00201C9C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1C9C">
              <w:rPr>
                <w:rFonts w:ascii="Arial" w:hAnsi="Arial" w:cs="Arial"/>
                <w:b/>
                <w:sz w:val="20"/>
                <w:szCs w:val="20"/>
              </w:rPr>
              <w:t>FECHA  DE SUSCRIPCIÓN</w:t>
            </w:r>
          </w:p>
        </w:tc>
        <w:tc>
          <w:tcPr>
            <w:tcW w:w="5745" w:type="dxa"/>
          </w:tcPr>
          <w:p w14:paraId="5F1C7806" w14:textId="77777777" w:rsidR="00663D55" w:rsidRDefault="00663D55" w:rsidP="00E03633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6CBA378" w14:textId="77777777" w:rsidR="00663D55" w:rsidRDefault="00663D55" w:rsidP="00663D55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4315"/>
        <w:gridCol w:w="5745"/>
      </w:tblGrid>
      <w:tr w:rsidR="00663D55" w14:paraId="5C228443" w14:textId="77777777" w:rsidTr="00E649CF">
        <w:tc>
          <w:tcPr>
            <w:tcW w:w="10060" w:type="dxa"/>
            <w:gridSpan w:val="2"/>
          </w:tcPr>
          <w:p w14:paraId="7FBEF74F" w14:textId="77777777" w:rsidR="00663D55" w:rsidRPr="00201C9C" w:rsidRDefault="00663D55" w:rsidP="00E0363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01C9C">
              <w:rPr>
                <w:rFonts w:ascii="Arial" w:hAnsi="Arial" w:cs="Arial"/>
                <w:b/>
                <w:sz w:val="20"/>
                <w:szCs w:val="20"/>
              </w:rPr>
              <w:t xml:space="preserve">RESPONSABLES </w:t>
            </w:r>
          </w:p>
        </w:tc>
      </w:tr>
      <w:tr w:rsidR="00663D55" w14:paraId="6CE741BD" w14:textId="77777777" w:rsidTr="00E649CF">
        <w:tc>
          <w:tcPr>
            <w:tcW w:w="4315" w:type="dxa"/>
          </w:tcPr>
          <w:p w14:paraId="3338F434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D3E04" w14:textId="77777777" w:rsidR="00663D55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0F219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49055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C9C">
              <w:rPr>
                <w:rFonts w:ascii="Arial" w:hAnsi="Arial" w:cs="Arial"/>
                <w:b/>
                <w:sz w:val="20"/>
                <w:szCs w:val="20"/>
              </w:rPr>
              <w:t>RESPONSABLE COMPONENTE TÉCNICO</w:t>
            </w:r>
          </w:p>
        </w:tc>
        <w:tc>
          <w:tcPr>
            <w:tcW w:w="5745" w:type="dxa"/>
          </w:tcPr>
          <w:p w14:paraId="6C71F241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679E99" w14:textId="77777777" w:rsidR="00663D55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3C3E82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6BC6C" w14:textId="77777777" w:rsidR="00663D55" w:rsidRPr="00201C9C" w:rsidRDefault="00663D55" w:rsidP="00E03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1C9C">
              <w:rPr>
                <w:rFonts w:ascii="Arial" w:hAnsi="Arial" w:cs="Arial"/>
                <w:b/>
                <w:sz w:val="20"/>
                <w:szCs w:val="20"/>
              </w:rPr>
              <w:t>RESPONSABLE COMPONENTE JURÍDICO</w:t>
            </w:r>
          </w:p>
        </w:tc>
      </w:tr>
      <w:bookmarkEnd w:id="0"/>
    </w:tbl>
    <w:p w14:paraId="7ED1ECF0" w14:textId="77777777" w:rsidR="00663D55" w:rsidRPr="00AA7A7D" w:rsidRDefault="00663D55" w:rsidP="00663D55">
      <w:pPr>
        <w:jc w:val="both"/>
        <w:rPr>
          <w:rFonts w:ascii="Arial" w:hAnsi="Arial" w:cs="Arial"/>
          <w:sz w:val="20"/>
          <w:szCs w:val="20"/>
        </w:rPr>
      </w:pPr>
    </w:p>
    <w:sectPr w:rsidR="00663D55" w:rsidRPr="00AA7A7D" w:rsidSect="00F13475">
      <w:headerReference w:type="default" r:id="rId7"/>
      <w:footerReference w:type="default" r:id="rId8"/>
      <w:pgSz w:w="12240" w:h="15840" w:code="1"/>
      <w:pgMar w:top="1758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44A98" w14:textId="77777777" w:rsidR="00F652F5" w:rsidRDefault="00F652F5" w:rsidP="00D10259">
      <w:r>
        <w:separator/>
      </w:r>
    </w:p>
  </w:endnote>
  <w:endnote w:type="continuationSeparator" w:id="0">
    <w:p w14:paraId="14AE9572" w14:textId="77777777" w:rsidR="00F652F5" w:rsidRDefault="00F652F5" w:rsidP="00D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Next LT Pro Cn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5172724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F19128" w14:textId="432CDB55" w:rsidR="005463D9" w:rsidRDefault="00641FFA" w:rsidP="005463D9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51663360" behindDoc="1" locked="0" layoutInCell="1" hidden="0" allowOverlap="1" wp14:anchorId="2AE73575" wp14:editId="14778415">
                  <wp:simplePos x="0" y="0"/>
                  <wp:positionH relativeFrom="margin">
                    <wp:posOffset>0</wp:posOffset>
                  </wp:positionH>
                  <wp:positionV relativeFrom="page">
                    <wp:posOffset>9179146</wp:posOffset>
                  </wp:positionV>
                  <wp:extent cx="6321600" cy="619200"/>
                  <wp:effectExtent l="0" t="0" r="3175" b="9525"/>
                  <wp:wrapSquare wrapText="bothSides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1600" cy="6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5A5890" w14:textId="77777777" w:rsidR="005463D9" w:rsidRDefault="00F652F5" w:rsidP="005463D9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A046C84" w14:textId="77777777" w:rsidR="005463D9" w:rsidRDefault="00F652F5" w:rsidP="005463D9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5A4C79" w14:textId="77777777" w:rsidR="001B0D3B" w:rsidRPr="00FD1310" w:rsidRDefault="00F652F5" w:rsidP="005463D9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2931" w14:textId="77777777" w:rsidR="00F652F5" w:rsidRDefault="00F652F5" w:rsidP="00D10259">
      <w:r>
        <w:separator/>
      </w:r>
    </w:p>
  </w:footnote>
  <w:footnote w:type="continuationSeparator" w:id="0">
    <w:p w14:paraId="02EC6333" w14:textId="77777777" w:rsidR="00F652F5" w:rsidRDefault="00F652F5" w:rsidP="00D1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23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3291"/>
      <w:gridCol w:w="2946"/>
      <w:gridCol w:w="1843"/>
    </w:tblGrid>
    <w:tr w:rsidR="0009117E" w:rsidRPr="00FC0CAA" w14:paraId="3A48230D" w14:textId="77777777" w:rsidTr="00E649CF">
      <w:trPr>
        <w:trHeight w:val="273"/>
      </w:trPr>
      <w:tc>
        <w:tcPr>
          <w:tcW w:w="9923" w:type="dxa"/>
          <w:gridSpan w:val="4"/>
          <w:vAlign w:val="center"/>
        </w:tcPr>
        <w:p w14:paraId="7612620A" w14:textId="77777777" w:rsidR="0009117E" w:rsidRPr="0009117E" w:rsidRDefault="0009117E" w:rsidP="0009117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9117E">
            <w:rPr>
              <w:rFonts w:ascii="Arial" w:hAnsi="Arial" w:cs="Arial"/>
              <w:b/>
              <w:sz w:val="22"/>
              <w:szCs w:val="22"/>
            </w:rPr>
            <w:t>PROCESO ADQUISICION DE BIENES Y SERVICIOS</w:t>
          </w:r>
        </w:p>
      </w:tc>
    </w:tr>
    <w:tr w:rsidR="0009117E" w:rsidRPr="00FC0CAA" w14:paraId="233C5AF2" w14:textId="77777777" w:rsidTr="00E649CF">
      <w:trPr>
        <w:trHeight w:val="561"/>
      </w:trPr>
      <w:tc>
        <w:tcPr>
          <w:tcW w:w="1843" w:type="dxa"/>
          <w:vMerge w:val="restart"/>
        </w:tcPr>
        <w:p w14:paraId="7C7588A7" w14:textId="77777777" w:rsidR="0009117E" w:rsidRPr="00FC0CAA" w:rsidRDefault="0009117E" w:rsidP="000911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29B3B9B1" wp14:editId="6FA700C7">
                <wp:simplePos x="0" y="0"/>
                <wp:positionH relativeFrom="margin">
                  <wp:posOffset>16548</wp:posOffset>
                </wp:positionH>
                <wp:positionV relativeFrom="paragraph">
                  <wp:posOffset>2645</wp:posOffset>
                </wp:positionV>
                <wp:extent cx="1032931" cy="491320"/>
                <wp:effectExtent l="0" t="0" r="0" b="444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1063326" cy="5057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gridSpan w:val="2"/>
          <w:vAlign w:val="center"/>
        </w:tcPr>
        <w:p w14:paraId="44087431" w14:textId="04D5EF95" w:rsidR="0009117E" w:rsidRPr="000D0F25" w:rsidRDefault="0009117E" w:rsidP="0009117E">
          <w:pPr>
            <w:pStyle w:val="Sinespaciad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CERTIFICACION</w:t>
          </w:r>
          <w:r w:rsidR="00B73C10">
            <w:rPr>
              <w:rFonts w:ascii="Arial" w:hAnsi="Arial" w:cs="Arial"/>
              <w:b/>
            </w:rPr>
            <w:t xml:space="preserve"> SI APLICA O NO ACUERDO MARCO</w:t>
          </w:r>
          <w:r w:rsidR="00BD063B">
            <w:rPr>
              <w:rFonts w:ascii="Arial" w:hAnsi="Arial" w:cs="Arial"/>
              <w:b/>
            </w:rPr>
            <w:t xml:space="preserve"> DE PRECIOS</w:t>
          </w:r>
        </w:p>
      </w:tc>
      <w:tc>
        <w:tcPr>
          <w:tcW w:w="1843" w:type="dxa"/>
          <w:vMerge w:val="restart"/>
        </w:tcPr>
        <w:p w14:paraId="135E49A8" w14:textId="2D0F444A" w:rsidR="0009117E" w:rsidRPr="00FC0CAA" w:rsidRDefault="00E649CF" w:rsidP="000911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</w:rPr>
          </w:pPr>
          <w:r w:rsidRPr="000C7562">
            <w:rPr>
              <w:rFonts w:ascii="AvenirNext LT Pro Cn" w:hAnsi="AvenirNext LT Pro Cn"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3479915C" wp14:editId="7AF06C05">
                <wp:simplePos x="0" y="0"/>
                <wp:positionH relativeFrom="column">
                  <wp:posOffset>549569</wp:posOffset>
                </wp:positionH>
                <wp:positionV relativeFrom="paragraph">
                  <wp:posOffset>23116</wp:posOffset>
                </wp:positionV>
                <wp:extent cx="534617" cy="484495"/>
                <wp:effectExtent l="0" t="0" r="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24" cy="488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0CAA">
            <w:rPr>
              <w:rFonts w:ascii="AvenirNext LT Pro Regular" w:hAnsi="AvenirNext LT Pro Regular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0AB4D4B" wp14:editId="3DBB9F07">
                <wp:simplePos x="0" y="0"/>
                <wp:positionH relativeFrom="column">
                  <wp:posOffset>-78228</wp:posOffset>
                </wp:positionH>
                <wp:positionV relativeFrom="paragraph">
                  <wp:posOffset>-4180</wp:posOffset>
                </wp:positionV>
                <wp:extent cx="600501" cy="504825"/>
                <wp:effectExtent l="0" t="0" r="952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177" cy="510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9117E" w:rsidRPr="00FC0CAA" w14:paraId="76DA8C8C" w14:textId="77777777" w:rsidTr="00E649CF">
      <w:trPr>
        <w:trHeight w:val="173"/>
      </w:trPr>
      <w:tc>
        <w:tcPr>
          <w:tcW w:w="1843" w:type="dxa"/>
          <w:vMerge/>
        </w:tcPr>
        <w:p w14:paraId="5D79B022" w14:textId="77777777" w:rsidR="0009117E" w:rsidRPr="00FC0CAA" w:rsidRDefault="0009117E" w:rsidP="000911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  <w:tc>
        <w:tcPr>
          <w:tcW w:w="3291" w:type="dxa"/>
          <w:vAlign w:val="center"/>
        </w:tcPr>
        <w:p w14:paraId="2066E75D" w14:textId="77953F21" w:rsidR="0009117E" w:rsidRPr="000D0F25" w:rsidRDefault="0009117E" w:rsidP="0030524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D0F25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C71F6E">
            <w:rPr>
              <w:rFonts w:ascii="Arial" w:hAnsi="Arial" w:cs="Arial"/>
              <w:sz w:val="20"/>
              <w:szCs w:val="20"/>
            </w:rPr>
            <w:t>A-ABS-F-24</w:t>
          </w:r>
        </w:p>
      </w:tc>
      <w:tc>
        <w:tcPr>
          <w:tcW w:w="2946" w:type="dxa"/>
          <w:vAlign w:val="center"/>
        </w:tcPr>
        <w:p w14:paraId="26C69A8D" w14:textId="77777777" w:rsidR="0009117E" w:rsidRPr="000D0F25" w:rsidRDefault="0009117E" w:rsidP="0030524E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D0F25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43" w:type="dxa"/>
          <w:vMerge/>
        </w:tcPr>
        <w:p w14:paraId="2C23DCCE" w14:textId="77777777" w:rsidR="0009117E" w:rsidRPr="00FC0CAA" w:rsidRDefault="0009117E" w:rsidP="0009117E">
          <w:pPr>
            <w:tabs>
              <w:tab w:val="center" w:pos="4419"/>
              <w:tab w:val="right" w:pos="8838"/>
            </w:tabs>
            <w:rPr>
              <w:rFonts w:ascii="AvenirNext LT Pro Regular" w:hAnsi="AvenirNext LT Pro Regular"/>
              <w:noProof/>
              <w:sz w:val="18"/>
              <w:szCs w:val="18"/>
            </w:rPr>
          </w:pPr>
        </w:p>
      </w:tc>
    </w:tr>
    <w:tr w:rsidR="0009117E" w:rsidRPr="00FC0CAA" w14:paraId="1C9560EA" w14:textId="77777777" w:rsidTr="00E649CF">
      <w:trPr>
        <w:trHeight w:val="173"/>
      </w:trPr>
      <w:tc>
        <w:tcPr>
          <w:tcW w:w="9923" w:type="dxa"/>
          <w:gridSpan w:val="4"/>
        </w:tcPr>
        <w:p w14:paraId="394EBC2A" w14:textId="5372A8C9" w:rsidR="0009117E" w:rsidRPr="000D0F25" w:rsidRDefault="0009117E" w:rsidP="00641FF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0D0F25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641FFA">
            <w:rPr>
              <w:rFonts w:ascii="Arial" w:hAnsi="Arial" w:cs="Arial"/>
              <w:noProof/>
              <w:sz w:val="20"/>
              <w:szCs w:val="20"/>
            </w:rPr>
            <w:t>181 del 19 de mayo del 2023</w:t>
          </w:r>
        </w:p>
      </w:tc>
    </w:tr>
  </w:tbl>
  <w:p w14:paraId="52969657" w14:textId="77777777" w:rsidR="0009117E" w:rsidRDefault="0009117E" w:rsidP="0009117E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6CE"/>
    <w:multiLevelType w:val="hybridMultilevel"/>
    <w:tmpl w:val="1E38A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0E8"/>
    <w:multiLevelType w:val="multilevel"/>
    <w:tmpl w:val="0294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59"/>
    <w:rsid w:val="00055D97"/>
    <w:rsid w:val="0009117E"/>
    <w:rsid w:val="0017493A"/>
    <w:rsid w:val="001C79BD"/>
    <w:rsid w:val="001D641D"/>
    <w:rsid w:val="00201C9C"/>
    <w:rsid w:val="00202EA3"/>
    <w:rsid w:val="002061A7"/>
    <w:rsid w:val="00276493"/>
    <w:rsid w:val="0030524E"/>
    <w:rsid w:val="00466A40"/>
    <w:rsid w:val="00534308"/>
    <w:rsid w:val="00615697"/>
    <w:rsid w:val="00641FFA"/>
    <w:rsid w:val="00663D55"/>
    <w:rsid w:val="00813F69"/>
    <w:rsid w:val="00830EDC"/>
    <w:rsid w:val="008C2BD0"/>
    <w:rsid w:val="009B5B72"/>
    <w:rsid w:val="00B67389"/>
    <w:rsid w:val="00B73C10"/>
    <w:rsid w:val="00BD063B"/>
    <w:rsid w:val="00C07016"/>
    <w:rsid w:val="00C66580"/>
    <w:rsid w:val="00C71F6E"/>
    <w:rsid w:val="00D10259"/>
    <w:rsid w:val="00D71B52"/>
    <w:rsid w:val="00DB65D1"/>
    <w:rsid w:val="00DC552C"/>
    <w:rsid w:val="00DE5DC9"/>
    <w:rsid w:val="00E649CF"/>
    <w:rsid w:val="00EA1DB7"/>
    <w:rsid w:val="00EB3EC8"/>
    <w:rsid w:val="00F13475"/>
    <w:rsid w:val="00F652F5"/>
    <w:rsid w:val="00F6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E2AF"/>
  <w15:chartTrackingRefBased/>
  <w15:docId w15:val="{48F5DB12-CE88-498C-BA8E-E5E4B05A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259"/>
    <w:pPr>
      <w:spacing w:after="0" w:line="240" w:lineRule="auto"/>
    </w:pPr>
    <w:rPr>
      <w:rFonts w:eastAsiaTheme="minorEastAsia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025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D10259"/>
    <w:rPr>
      <w:rFonts w:eastAsiaTheme="minorEastAsia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025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259"/>
    <w:rPr>
      <w:rFonts w:eastAsiaTheme="minorEastAsia"/>
      <w:kern w:val="0"/>
      <w:sz w:val="24"/>
      <w:szCs w:val="24"/>
      <w:lang w:val="es-ES_tradnl"/>
      <w14:ligatures w14:val="none"/>
    </w:rPr>
  </w:style>
  <w:style w:type="paragraph" w:customStyle="1" w:styleId="Textopredeterminado">
    <w:name w:val="Texto predeterminado"/>
    <w:basedOn w:val="Normal"/>
    <w:rsid w:val="00D10259"/>
    <w:rPr>
      <w:rFonts w:ascii="Times New Roman" w:eastAsia="Times New Roman" w:hAnsi="Times New Roman" w:cs="Times New Roman"/>
      <w:szCs w:val="20"/>
      <w:lang w:val="en-US" w:eastAsia="es-ES"/>
    </w:rPr>
  </w:style>
  <w:style w:type="character" w:styleId="Hipervnculo">
    <w:name w:val="Hyperlink"/>
    <w:uiPriority w:val="99"/>
    <w:unhideWhenUsed/>
    <w:rsid w:val="00D1025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02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0259"/>
    <w:rPr>
      <w:rFonts w:eastAsiaTheme="minorEastAsia"/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10259"/>
    <w:rPr>
      <w:vertAlign w:val="superscript"/>
    </w:rPr>
  </w:style>
  <w:style w:type="table" w:styleId="Tablaconcuadrcula">
    <w:name w:val="Table Grid"/>
    <w:basedOn w:val="Tablanormal"/>
    <w:uiPriority w:val="39"/>
    <w:rsid w:val="0061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569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09117E"/>
    <w:pPr>
      <w:spacing w:after="0" w:line="240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customStyle="1" w:styleId="SinespaciadoCar">
    <w:name w:val="Sin espaciado Car"/>
    <w:link w:val="Sinespaciado"/>
    <w:uiPriority w:val="1"/>
    <w:rsid w:val="0009117E"/>
    <w:rPr>
      <w:rFonts w:ascii="Calibri" w:eastAsia="Calibri" w:hAnsi="Calibri" w:cs="Times New Roman"/>
      <w:kern w:val="0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alexander corredor camargo</dc:creator>
  <cp:keywords/>
  <dc:description/>
  <cp:lastModifiedBy>Naren Gomez</cp:lastModifiedBy>
  <cp:revision>21</cp:revision>
  <dcterms:created xsi:type="dcterms:W3CDTF">2023-05-19T20:03:00Z</dcterms:created>
  <dcterms:modified xsi:type="dcterms:W3CDTF">2023-09-04T22:08:00Z</dcterms:modified>
</cp:coreProperties>
</file>