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9B4" w:rsidRDefault="00EB30B8" w:rsidP="00A00082">
      <w:pPr>
        <w:spacing w:after="0" w:line="240" w:lineRule="auto"/>
        <w:ind w:firstLine="3"/>
        <w:jc w:val="both"/>
        <w:rPr>
          <w:rFonts w:ascii="Arial" w:hAnsi="Arial" w:cs="Arial"/>
          <w:b/>
          <w:bCs/>
          <w:sz w:val="21"/>
          <w:szCs w:val="21"/>
        </w:rPr>
      </w:pPr>
      <w:r w:rsidRPr="007F004C">
        <w:rPr>
          <w:rFonts w:ascii="Arial" w:hAnsi="Arial" w:cs="Arial"/>
          <w:sz w:val="21"/>
          <w:szCs w:val="21"/>
        </w:rPr>
        <w:t>OBJETO</w:t>
      </w:r>
      <w:r w:rsidRPr="007F004C">
        <w:rPr>
          <w:rFonts w:ascii="Arial" w:hAnsi="Arial" w:cs="Arial"/>
          <w:b/>
          <w:sz w:val="21"/>
          <w:szCs w:val="21"/>
        </w:rPr>
        <w:t xml:space="preserve">: </w:t>
      </w:r>
      <w:r w:rsidR="00D35940" w:rsidRPr="00E36990">
        <w:rPr>
          <w:rFonts w:ascii="Arial" w:hAnsi="Arial" w:cs="Arial"/>
          <w:b/>
          <w:bCs/>
          <w:sz w:val="21"/>
          <w:szCs w:val="21"/>
        </w:rPr>
        <w:t>“</w:t>
      </w:r>
      <w:r w:rsidR="00E36990" w:rsidRPr="00E36990">
        <w:rPr>
          <w:rFonts w:ascii="Arial" w:hAnsi="Arial" w:cs="Arial"/>
          <w:b/>
          <w:bCs/>
          <w:sz w:val="21"/>
          <w:szCs w:val="21"/>
        </w:rPr>
        <w:t>${</w:t>
      </w:r>
      <w:proofErr w:type="spellStart"/>
      <w:r w:rsidR="00E36990" w:rsidRPr="00E36990">
        <w:rPr>
          <w:rFonts w:ascii="Arial" w:hAnsi="Arial" w:cs="Arial"/>
          <w:b/>
          <w:bCs/>
          <w:sz w:val="21"/>
          <w:szCs w:val="21"/>
        </w:rPr>
        <w:t>objetocontratoep</w:t>
      </w:r>
      <w:proofErr w:type="spellEnd"/>
      <w:r w:rsidR="00E36990" w:rsidRPr="00E36990">
        <w:rPr>
          <w:rFonts w:ascii="Arial" w:hAnsi="Arial" w:cs="Arial"/>
          <w:b/>
          <w:bCs/>
          <w:sz w:val="21"/>
          <w:szCs w:val="21"/>
        </w:rPr>
        <w:t>}</w:t>
      </w:r>
      <w:r w:rsidR="00D35940" w:rsidRPr="00E36990">
        <w:rPr>
          <w:rFonts w:ascii="Arial" w:hAnsi="Arial" w:cs="Arial"/>
          <w:b/>
          <w:bCs/>
          <w:sz w:val="21"/>
          <w:szCs w:val="21"/>
        </w:rPr>
        <w:t>”.</w:t>
      </w:r>
    </w:p>
    <w:p w:rsidR="005837CE" w:rsidRDefault="005837CE" w:rsidP="00A00082">
      <w:pPr>
        <w:shd w:val="clear" w:color="auto" w:fill="FFFFFF"/>
        <w:spacing w:after="0" w:line="240" w:lineRule="auto"/>
        <w:ind w:hanging="2"/>
        <w:jc w:val="both"/>
        <w:rPr>
          <w:rFonts w:ascii="Arial" w:hAnsi="Arial" w:cs="Arial"/>
          <w:b/>
          <w:color w:val="FF0000"/>
          <w:sz w:val="21"/>
          <w:szCs w:val="21"/>
        </w:rPr>
      </w:pPr>
    </w:p>
    <w:p w:rsidR="003521DF" w:rsidRDefault="00EB30B8" w:rsidP="00A00082">
      <w:pPr>
        <w:shd w:val="clear" w:color="auto" w:fill="FFFFFF"/>
        <w:spacing w:after="0" w:line="240" w:lineRule="auto"/>
        <w:ind w:hanging="2"/>
        <w:jc w:val="both"/>
        <w:rPr>
          <w:rFonts w:ascii="Arial" w:hAnsi="Arial" w:cs="Arial"/>
          <w:b/>
          <w:bCs/>
          <w:color w:val="FF0000"/>
          <w:sz w:val="21"/>
          <w:szCs w:val="21"/>
          <w:lang w:val="es-ES"/>
        </w:rPr>
      </w:pPr>
      <w:r w:rsidRPr="007F004C">
        <w:rPr>
          <w:rFonts w:ascii="Arial" w:hAnsi="Arial" w:cs="Arial"/>
          <w:color w:val="000000" w:themeColor="text1"/>
          <w:sz w:val="21"/>
          <w:szCs w:val="21"/>
          <w:lang w:val="es-ES"/>
        </w:rPr>
        <w:t>En e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l municipio de Aguazul, siendo las </w:t>
      </w:r>
      <w:r w:rsidR="00D35940">
        <w:rPr>
          <w:rFonts w:ascii="Arial" w:hAnsi="Arial" w:cs="Arial"/>
          <w:color w:val="FF0000"/>
          <w:sz w:val="21"/>
          <w:szCs w:val="21"/>
        </w:rPr>
        <w:t>09:00 am</w:t>
      </w:r>
      <w:r w:rsidRPr="007F004C">
        <w:rPr>
          <w:rFonts w:ascii="Arial" w:hAnsi="Arial" w:cs="Arial"/>
          <w:color w:val="FF0000"/>
          <w:sz w:val="21"/>
          <w:szCs w:val="21"/>
        </w:rPr>
        <w:t xml:space="preserve">  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del </w:t>
      </w:r>
      <w:r w:rsidRPr="00A00082">
        <w:rPr>
          <w:rFonts w:ascii="Arial" w:hAnsi="Arial" w:cs="Arial"/>
          <w:sz w:val="21"/>
          <w:szCs w:val="21"/>
        </w:rPr>
        <w:t xml:space="preserve">día </w:t>
      </w:r>
      <w:r w:rsidR="005837CE" w:rsidRPr="00A00082">
        <w:rPr>
          <w:rFonts w:ascii="Arial" w:hAnsi="Arial" w:cs="Arial"/>
          <w:sz w:val="21"/>
          <w:szCs w:val="21"/>
        </w:rPr>
        <w:t>${</w:t>
      </w:r>
      <w:proofErr w:type="spellStart"/>
      <w:r w:rsidR="005837CE" w:rsidRPr="00A00082">
        <w:rPr>
          <w:rFonts w:ascii="Arial" w:hAnsi="Arial" w:cs="Arial"/>
          <w:sz w:val="21"/>
          <w:szCs w:val="21"/>
        </w:rPr>
        <w:t>fechaactual</w:t>
      </w:r>
      <w:proofErr w:type="spellEnd"/>
      <w:r w:rsidR="005837CE" w:rsidRPr="00A00082">
        <w:rPr>
          <w:rFonts w:ascii="Arial" w:hAnsi="Arial" w:cs="Arial"/>
          <w:sz w:val="21"/>
          <w:szCs w:val="21"/>
        </w:rPr>
        <w:t>}</w:t>
      </w:r>
      <w:r w:rsidRPr="00A00082">
        <w:rPr>
          <w:rFonts w:ascii="Arial" w:hAnsi="Arial" w:cs="Arial"/>
          <w:sz w:val="21"/>
          <w:szCs w:val="21"/>
        </w:rPr>
        <w:t xml:space="preserve">, 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se reunieron por parte la Administración Municipal; </w:t>
      </w:r>
      <w:r w:rsidR="000B19B4" w:rsidRPr="007F004C">
        <w:rPr>
          <w:rFonts w:ascii="Arial" w:hAnsi="Arial" w:cs="Arial"/>
          <w:b/>
          <w:color w:val="FF0000"/>
          <w:sz w:val="21"/>
          <w:szCs w:val="21"/>
        </w:rPr>
        <w:t>CAMILO ANDRES CRUZ GUZMAN</w:t>
      </w:r>
      <w:r w:rsidRPr="007F004C">
        <w:rPr>
          <w:rFonts w:ascii="Arial" w:hAnsi="Arial" w:cs="Arial"/>
          <w:color w:val="FF0000"/>
          <w:sz w:val="21"/>
          <w:szCs w:val="21"/>
        </w:rPr>
        <w:t xml:space="preserve"> 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>Secretario de despa</w:t>
      </w:r>
      <w:r w:rsidR="000B19B4" w:rsidRPr="007F004C">
        <w:rPr>
          <w:rFonts w:ascii="Arial" w:hAnsi="Arial" w:cs="Arial"/>
          <w:color w:val="000000" w:themeColor="text1"/>
          <w:sz w:val="21"/>
          <w:szCs w:val="21"/>
        </w:rPr>
        <w:t>cho de la Secretaria de Infraestructura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D35940">
        <w:rPr>
          <w:rFonts w:ascii="Arial" w:hAnsi="Arial" w:cs="Arial"/>
          <w:b/>
          <w:color w:val="FF0000"/>
          <w:sz w:val="21"/>
          <w:szCs w:val="21"/>
        </w:rPr>
        <w:t>OSCAR FERNEY PAEZ</w:t>
      </w:r>
      <w:r w:rsidRPr="007F004C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– Profesional Contratado - Oficina Asesora Jurídica; </w:t>
      </w:r>
      <w:r w:rsidRPr="007F004C">
        <w:rPr>
          <w:rFonts w:ascii="Arial" w:hAnsi="Arial" w:cs="Arial"/>
          <w:b/>
          <w:color w:val="FF0000"/>
          <w:sz w:val="21"/>
          <w:szCs w:val="21"/>
        </w:rPr>
        <w:t xml:space="preserve">YEINNER SMITH ZORRO CHAPARRO 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- Profesional Contratado - Oficina Asesora Jurídica y </w:t>
      </w:r>
      <w:r w:rsidRPr="007F004C">
        <w:rPr>
          <w:rFonts w:ascii="Arial" w:hAnsi="Arial" w:cs="Arial"/>
          <w:b/>
          <w:color w:val="FF0000"/>
          <w:sz w:val="21"/>
          <w:szCs w:val="21"/>
        </w:rPr>
        <w:t xml:space="preserve">CAMILO ANDRES GONZALEZ CHAPARRO 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- Profesional Contratado - Oficina Asesora Jurídica con el propósito de adelantar el cierre del proceso y apertura de propuestas de procesos de selección </w:t>
      </w:r>
      <w:r w:rsidRPr="00A00082">
        <w:rPr>
          <w:rFonts w:ascii="Arial" w:hAnsi="Arial" w:cs="Arial"/>
          <w:sz w:val="21"/>
          <w:szCs w:val="21"/>
        </w:rPr>
        <w:t>No</w:t>
      </w:r>
      <w:r w:rsidRPr="00A00082">
        <w:rPr>
          <w:rFonts w:ascii="Arial" w:hAnsi="Arial" w:cs="Arial"/>
          <w:b/>
          <w:sz w:val="21"/>
          <w:szCs w:val="21"/>
        </w:rPr>
        <w:t xml:space="preserve">. </w:t>
      </w:r>
      <w:r w:rsidR="00D35940" w:rsidRPr="00A00082">
        <w:rPr>
          <w:rFonts w:cs="Arial"/>
          <w:b/>
          <w:bCs/>
        </w:rPr>
        <w:t xml:space="preserve"> </w:t>
      </w:r>
      <w:r w:rsidR="00A00082" w:rsidRPr="00A00082">
        <w:rPr>
          <w:rFonts w:ascii="Arial" w:hAnsi="Arial" w:cs="Arial"/>
          <w:b/>
          <w:bCs/>
          <w:sz w:val="21"/>
          <w:szCs w:val="21"/>
          <w:lang w:val="es-ES"/>
        </w:rPr>
        <w:t>${</w:t>
      </w:r>
      <w:proofErr w:type="spellStart"/>
      <w:r w:rsidR="00A00082" w:rsidRPr="00A00082">
        <w:rPr>
          <w:rFonts w:ascii="Arial" w:hAnsi="Arial" w:cs="Arial"/>
          <w:b/>
          <w:bCs/>
          <w:sz w:val="21"/>
          <w:szCs w:val="21"/>
          <w:lang w:val="es-ES"/>
        </w:rPr>
        <w:t>numerocronograma</w:t>
      </w:r>
      <w:proofErr w:type="spellEnd"/>
      <w:r w:rsidR="00A00082" w:rsidRPr="00A00082">
        <w:rPr>
          <w:rFonts w:ascii="Arial" w:hAnsi="Arial" w:cs="Arial"/>
          <w:b/>
          <w:bCs/>
          <w:sz w:val="21"/>
          <w:szCs w:val="21"/>
          <w:lang w:val="es-ES"/>
        </w:rPr>
        <w:t>}</w:t>
      </w:r>
      <w:r w:rsidR="003521DF" w:rsidRPr="00A00082">
        <w:rPr>
          <w:rFonts w:ascii="Arial" w:hAnsi="Arial" w:cs="Arial"/>
          <w:b/>
          <w:bCs/>
          <w:sz w:val="21"/>
          <w:szCs w:val="21"/>
          <w:lang w:val="es-ES"/>
        </w:rPr>
        <w:t>.</w:t>
      </w:r>
    </w:p>
    <w:p w:rsidR="00A00082" w:rsidRDefault="00A00082" w:rsidP="00A00082">
      <w:pPr>
        <w:shd w:val="clear" w:color="auto" w:fill="FFFFFF"/>
        <w:spacing w:after="0" w:line="240" w:lineRule="auto"/>
        <w:ind w:hanging="2"/>
        <w:jc w:val="both"/>
        <w:rPr>
          <w:rFonts w:ascii="Arial" w:hAnsi="Arial" w:cs="Arial"/>
          <w:b/>
          <w:bCs/>
          <w:color w:val="FF0000"/>
          <w:sz w:val="21"/>
          <w:szCs w:val="21"/>
          <w:lang w:val="es-ES"/>
        </w:rPr>
      </w:pPr>
    </w:p>
    <w:p w:rsidR="00EB30B8" w:rsidRPr="007F004C" w:rsidRDefault="003521DF" w:rsidP="00A00082">
      <w:pPr>
        <w:shd w:val="clear" w:color="auto" w:fill="FFFFFF"/>
        <w:spacing w:after="0" w:line="240" w:lineRule="auto"/>
        <w:ind w:hanging="2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S</w:t>
      </w:r>
      <w:r w:rsidR="006A0050" w:rsidRPr="007F004C">
        <w:rPr>
          <w:rFonts w:ascii="Arial" w:hAnsi="Arial" w:cs="Arial"/>
          <w:color w:val="000000" w:themeColor="text1"/>
          <w:sz w:val="21"/>
          <w:szCs w:val="21"/>
        </w:rPr>
        <w:t>e</w:t>
      </w:r>
      <w:r w:rsidR="000B19B4" w:rsidRPr="007F004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deja constancia que se envió link 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>de</w:t>
      </w:r>
      <w:r w:rsidR="000B19B4" w:rsidRPr="007F004C">
        <w:rPr>
          <w:rFonts w:ascii="Arial" w:hAnsi="Arial" w:cs="Arial"/>
          <w:color w:val="000000" w:themeColor="text1"/>
          <w:sz w:val="21"/>
          <w:szCs w:val="21"/>
        </w:rPr>
        <w:t xml:space="preserve"> participación por la aplicación zoom, para todos </w:t>
      </w:r>
      <w:r w:rsidR="00A35BDB" w:rsidRPr="007F004C">
        <w:rPr>
          <w:rFonts w:ascii="Arial" w:hAnsi="Arial" w:cs="Arial"/>
          <w:color w:val="000000" w:themeColor="text1"/>
          <w:sz w:val="21"/>
          <w:szCs w:val="21"/>
        </w:rPr>
        <w:t>los interesados</w:t>
      </w:r>
      <w:r w:rsidR="000B19B4" w:rsidRPr="007F004C">
        <w:rPr>
          <w:rFonts w:ascii="Arial" w:hAnsi="Arial" w:cs="Arial"/>
          <w:color w:val="000000" w:themeColor="text1"/>
          <w:sz w:val="21"/>
          <w:szCs w:val="21"/>
        </w:rPr>
        <w:t xml:space="preserve">, por </w:t>
      </w:r>
      <w:r w:rsidR="006A0050" w:rsidRPr="007F004C">
        <w:rPr>
          <w:rFonts w:ascii="Arial" w:hAnsi="Arial" w:cs="Arial"/>
          <w:color w:val="000000" w:themeColor="text1"/>
          <w:sz w:val="21"/>
          <w:szCs w:val="21"/>
        </w:rPr>
        <w:t>tanto,</w:t>
      </w:r>
      <w:r w:rsidR="000B19B4" w:rsidRPr="007F004C">
        <w:rPr>
          <w:rFonts w:ascii="Arial" w:hAnsi="Arial" w:cs="Arial"/>
          <w:color w:val="000000" w:themeColor="text1"/>
          <w:sz w:val="21"/>
          <w:szCs w:val="21"/>
        </w:rPr>
        <w:t xml:space="preserve"> la audiencia de acta de cierre y apertura de propuestas se adelanta de manera virtual.</w:t>
      </w:r>
    </w:p>
    <w:p w:rsidR="00A35BDB" w:rsidRPr="007F004C" w:rsidRDefault="00A35BDB" w:rsidP="00A00082">
      <w:pPr>
        <w:shd w:val="clear" w:color="auto" w:fill="FFFFFF"/>
        <w:spacing w:after="0" w:line="240" w:lineRule="auto"/>
        <w:ind w:hanging="2"/>
        <w:jc w:val="both"/>
        <w:rPr>
          <w:rFonts w:ascii="Arial" w:hAnsi="Arial" w:cs="Arial"/>
          <w:b/>
          <w:sz w:val="21"/>
          <w:szCs w:val="21"/>
          <w:highlight w:val="lightGray"/>
        </w:rPr>
      </w:pPr>
    </w:p>
    <w:p w:rsidR="005A70A6" w:rsidRPr="007F004C" w:rsidRDefault="005A70A6" w:rsidP="00A00082">
      <w:pPr>
        <w:pStyle w:val="Sinespaciad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La presente diligencia se encuentra perfectamente detallada y prevista en los pliegos de condiciones definitivos, los cuales han sido publicados de acuerdo a lo previsto en la Ley 80 de 1993 y el Decreto 1082 de 2015 y sus normas complementarias. </w:t>
      </w:r>
    </w:p>
    <w:p w:rsidR="005A70A6" w:rsidRPr="007F004C" w:rsidRDefault="005A70A6" w:rsidP="00A00082">
      <w:pPr>
        <w:pStyle w:val="Sinespaciad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5A70A6" w:rsidRPr="007F004C" w:rsidRDefault="005A70A6" w:rsidP="00A00082">
      <w:pPr>
        <w:pStyle w:val="Sinespaciad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Previo al inicio de la diligencia se solicita el </w:t>
      </w:r>
      <w:r w:rsidR="007F004C" w:rsidRPr="007F004C">
        <w:rPr>
          <w:rFonts w:ascii="Arial" w:hAnsi="Arial" w:cs="Arial"/>
          <w:color w:val="000000" w:themeColor="text1"/>
          <w:sz w:val="21"/>
          <w:szCs w:val="21"/>
        </w:rPr>
        <w:t>consentimiento de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 la grabación de la misma, en donde las personas que se </w:t>
      </w:r>
      <w:r w:rsidR="008635AF" w:rsidRPr="007F004C">
        <w:rPr>
          <w:rFonts w:ascii="Arial" w:hAnsi="Arial" w:cs="Arial"/>
          <w:color w:val="000000" w:themeColor="text1"/>
          <w:sz w:val="21"/>
          <w:szCs w:val="21"/>
        </w:rPr>
        <w:t>encuentran en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 la reunión manifiestan la aprobación de la grabación.</w:t>
      </w:r>
    </w:p>
    <w:p w:rsidR="005A70A6" w:rsidRPr="007F004C" w:rsidRDefault="005A70A6" w:rsidP="00A00082">
      <w:pPr>
        <w:pStyle w:val="Textoindependiente"/>
        <w:rPr>
          <w:rFonts w:ascii="Arial" w:hAnsi="Arial" w:cs="Arial"/>
          <w:sz w:val="21"/>
          <w:szCs w:val="21"/>
        </w:rPr>
      </w:pPr>
    </w:p>
    <w:p w:rsidR="005A70A6" w:rsidRPr="007F004C" w:rsidRDefault="005A70A6" w:rsidP="00A00082">
      <w:pPr>
        <w:pStyle w:val="Textoindependiente"/>
        <w:rPr>
          <w:rFonts w:ascii="Arial" w:hAnsi="Arial" w:cs="Arial"/>
          <w:sz w:val="21"/>
          <w:szCs w:val="21"/>
        </w:rPr>
      </w:pPr>
      <w:r w:rsidRPr="007F004C">
        <w:rPr>
          <w:rFonts w:ascii="Arial" w:hAnsi="Arial" w:cs="Arial"/>
          <w:sz w:val="21"/>
          <w:szCs w:val="21"/>
        </w:rPr>
        <w:t xml:space="preserve">Se da inicio a la diligencia de apertura de ofertas en donde 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el </w:t>
      </w:r>
      <w:r w:rsidRPr="007F004C">
        <w:rPr>
          <w:rFonts w:ascii="Arial" w:hAnsi="Arial" w:cs="Arial"/>
          <w:color w:val="FF0000"/>
          <w:sz w:val="21"/>
          <w:szCs w:val="21"/>
        </w:rPr>
        <w:t xml:space="preserve">Ingeniero </w:t>
      </w:r>
      <w:r w:rsidRPr="007F004C">
        <w:rPr>
          <w:rFonts w:ascii="Arial" w:hAnsi="Arial" w:cs="Arial"/>
          <w:b/>
          <w:color w:val="FF0000"/>
          <w:sz w:val="21"/>
          <w:szCs w:val="21"/>
        </w:rPr>
        <w:t>CAMILO ANDRES CRUZ GUZMAN</w:t>
      </w:r>
      <w:r w:rsidRPr="007F004C">
        <w:rPr>
          <w:rFonts w:ascii="Arial" w:hAnsi="Arial" w:cs="Arial"/>
          <w:color w:val="FF0000"/>
          <w:sz w:val="21"/>
          <w:szCs w:val="21"/>
        </w:rPr>
        <w:t xml:space="preserve"> 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 xml:space="preserve">Secretario de Despacho de la </w:t>
      </w:r>
      <w:r w:rsidRPr="007F004C">
        <w:rPr>
          <w:rFonts w:ascii="Arial" w:hAnsi="Arial" w:cs="Arial"/>
          <w:color w:val="FF0000"/>
          <w:sz w:val="21"/>
          <w:szCs w:val="21"/>
        </w:rPr>
        <w:t>Secretaria de Infraestructura</w:t>
      </w:r>
      <w:r w:rsidRPr="007F004C">
        <w:rPr>
          <w:rFonts w:ascii="Arial" w:hAnsi="Arial" w:cs="Arial"/>
          <w:color w:val="000000" w:themeColor="text1"/>
          <w:sz w:val="21"/>
          <w:szCs w:val="21"/>
        </w:rPr>
        <w:t>,</w:t>
      </w:r>
      <w:r w:rsidRPr="007F004C">
        <w:rPr>
          <w:rFonts w:ascii="Arial" w:hAnsi="Arial" w:cs="Arial"/>
          <w:sz w:val="21"/>
          <w:szCs w:val="21"/>
        </w:rPr>
        <w:t xml:space="preserve"> se presenta y otorga la palabra a los integrantes del comité evaluador.</w:t>
      </w:r>
    </w:p>
    <w:p w:rsidR="005A70A6" w:rsidRPr="007F004C" w:rsidRDefault="005A70A6" w:rsidP="00A00082">
      <w:pPr>
        <w:pStyle w:val="Textoindependiente"/>
        <w:rPr>
          <w:rFonts w:ascii="Arial" w:hAnsi="Arial" w:cs="Arial"/>
          <w:sz w:val="21"/>
          <w:szCs w:val="21"/>
        </w:rPr>
      </w:pPr>
    </w:p>
    <w:p w:rsidR="00F93A31" w:rsidRPr="007F004C" w:rsidRDefault="005A70A6" w:rsidP="00A00082">
      <w:pPr>
        <w:pStyle w:val="Textoindependiente"/>
        <w:rPr>
          <w:rFonts w:ascii="Arial" w:hAnsi="Arial" w:cs="Arial"/>
          <w:sz w:val="21"/>
          <w:szCs w:val="21"/>
        </w:rPr>
      </w:pPr>
      <w:r w:rsidRPr="007F004C">
        <w:rPr>
          <w:rFonts w:ascii="Arial" w:hAnsi="Arial" w:cs="Arial"/>
          <w:sz w:val="21"/>
          <w:szCs w:val="21"/>
        </w:rPr>
        <w:t xml:space="preserve">El abogado </w:t>
      </w:r>
      <w:r w:rsidR="008635AF">
        <w:rPr>
          <w:rFonts w:ascii="Arial" w:hAnsi="Arial" w:cs="Arial"/>
          <w:color w:val="FF0000"/>
          <w:sz w:val="21"/>
          <w:szCs w:val="21"/>
        </w:rPr>
        <w:t xml:space="preserve">Oscar Ferney </w:t>
      </w:r>
      <w:r w:rsidR="00F93EB2">
        <w:rPr>
          <w:rFonts w:ascii="Arial" w:hAnsi="Arial" w:cs="Arial"/>
          <w:color w:val="FF0000"/>
          <w:sz w:val="21"/>
          <w:szCs w:val="21"/>
        </w:rPr>
        <w:t xml:space="preserve">Páez </w:t>
      </w:r>
      <w:proofErr w:type="spellStart"/>
      <w:r w:rsidR="00F93EB2">
        <w:rPr>
          <w:rFonts w:ascii="Arial" w:hAnsi="Arial" w:cs="Arial"/>
          <w:color w:val="FF0000"/>
          <w:sz w:val="21"/>
          <w:szCs w:val="21"/>
        </w:rPr>
        <w:t>Perez</w:t>
      </w:r>
      <w:proofErr w:type="spellEnd"/>
      <w:r w:rsidRPr="007F004C">
        <w:rPr>
          <w:rFonts w:ascii="Arial" w:hAnsi="Arial" w:cs="Arial"/>
          <w:color w:val="FF0000"/>
          <w:sz w:val="21"/>
          <w:szCs w:val="21"/>
        </w:rPr>
        <w:t xml:space="preserve"> </w:t>
      </w:r>
      <w:r w:rsidRPr="007F004C">
        <w:rPr>
          <w:rFonts w:ascii="Arial" w:hAnsi="Arial" w:cs="Arial"/>
          <w:sz w:val="21"/>
          <w:szCs w:val="21"/>
        </w:rPr>
        <w:t xml:space="preserve"> otorga la palabra a cada uno de los integrantes de la reunión  para que efectúen su presentación, </w:t>
      </w:r>
      <w:r w:rsidR="00E67465" w:rsidRPr="007F004C">
        <w:rPr>
          <w:rFonts w:ascii="Arial" w:hAnsi="Arial" w:cs="Arial"/>
          <w:sz w:val="21"/>
          <w:szCs w:val="21"/>
        </w:rPr>
        <w:t>se nombran en el orden de llegada</w:t>
      </w:r>
      <w:r w:rsidR="007F004C">
        <w:rPr>
          <w:rFonts w:ascii="Arial" w:hAnsi="Arial" w:cs="Arial"/>
          <w:sz w:val="21"/>
          <w:szCs w:val="21"/>
        </w:rPr>
        <w:t>:</w:t>
      </w:r>
      <w:r w:rsidR="00E67465" w:rsidRPr="007F004C">
        <w:rPr>
          <w:rFonts w:ascii="Arial" w:hAnsi="Arial" w:cs="Arial"/>
          <w:color w:val="FF0000"/>
          <w:sz w:val="21"/>
          <w:szCs w:val="21"/>
        </w:rPr>
        <w:t xml:space="preserve"> en representación de CONSORCIO </w:t>
      </w:r>
      <w:r w:rsidR="008635AF">
        <w:rPr>
          <w:rFonts w:ascii="Arial" w:hAnsi="Arial" w:cs="Arial"/>
          <w:color w:val="FF0000"/>
          <w:sz w:val="21"/>
          <w:szCs w:val="21"/>
        </w:rPr>
        <w:t xml:space="preserve">SAN MIGUEL no se presenta nadie, en representación de CONSORCIO OBRAS SAN MIGUEL  se presenta Rafael Andrés Bohórquez cedula de ciudanía 1.032.396.969 de Bogotá como representante legal , en representación de CONSORCIO PROTECCION CUSIANA se presenta </w:t>
      </w:r>
      <w:proofErr w:type="spellStart"/>
      <w:r w:rsidR="008635AF">
        <w:rPr>
          <w:rFonts w:ascii="Arial" w:hAnsi="Arial" w:cs="Arial"/>
          <w:color w:val="FF0000"/>
          <w:sz w:val="21"/>
          <w:szCs w:val="21"/>
        </w:rPr>
        <w:t>Deyder</w:t>
      </w:r>
      <w:proofErr w:type="spellEnd"/>
      <w:r w:rsidR="008635AF">
        <w:rPr>
          <w:rFonts w:ascii="Arial" w:hAnsi="Arial" w:cs="Arial"/>
          <w:color w:val="FF0000"/>
          <w:sz w:val="21"/>
          <w:szCs w:val="21"/>
        </w:rPr>
        <w:t xml:space="preserve"> </w:t>
      </w:r>
      <w:proofErr w:type="spellStart"/>
      <w:r w:rsidR="008635AF">
        <w:rPr>
          <w:rFonts w:ascii="Arial" w:hAnsi="Arial" w:cs="Arial"/>
          <w:color w:val="FF0000"/>
          <w:sz w:val="21"/>
          <w:szCs w:val="21"/>
        </w:rPr>
        <w:t>Cocunubo</w:t>
      </w:r>
      <w:proofErr w:type="spellEnd"/>
      <w:r w:rsidR="008635AF">
        <w:rPr>
          <w:rFonts w:ascii="Arial" w:hAnsi="Arial" w:cs="Arial"/>
          <w:color w:val="FF0000"/>
          <w:sz w:val="21"/>
          <w:szCs w:val="21"/>
        </w:rPr>
        <w:t xml:space="preserve"> Vargas cedula de ciudadanía 1.049.607.835 de Tunja como representante legal.  </w:t>
      </w:r>
    </w:p>
    <w:p w:rsidR="00F93A31" w:rsidRPr="007F004C" w:rsidRDefault="00F93A31" w:rsidP="00A00082">
      <w:pPr>
        <w:pStyle w:val="Textoindependiente"/>
        <w:rPr>
          <w:rFonts w:ascii="Arial" w:hAnsi="Arial" w:cs="Arial"/>
          <w:sz w:val="21"/>
          <w:szCs w:val="21"/>
        </w:rPr>
      </w:pPr>
    </w:p>
    <w:p w:rsidR="005A70A6" w:rsidRPr="007F004C" w:rsidRDefault="00F93A31" w:rsidP="00A00082">
      <w:pPr>
        <w:pStyle w:val="Textoindependiente"/>
        <w:rPr>
          <w:rFonts w:ascii="Arial" w:hAnsi="Arial" w:cs="Arial"/>
          <w:sz w:val="21"/>
          <w:szCs w:val="21"/>
        </w:rPr>
      </w:pPr>
      <w:r w:rsidRPr="007F004C">
        <w:rPr>
          <w:rFonts w:ascii="Arial" w:hAnsi="Arial" w:cs="Arial"/>
          <w:sz w:val="21"/>
          <w:szCs w:val="21"/>
        </w:rPr>
        <w:t>A</w:t>
      </w:r>
      <w:r w:rsidR="005A70A6" w:rsidRPr="007F004C">
        <w:rPr>
          <w:rFonts w:ascii="Arial" w:hAnsi="Arial" w:cs="Arial"/>
          <w:sz w:val="21"/>
          <w:szCs w:val="21"/>
        </w:rPr>
        <w:t xml:space="preserve">cto seguido se presenta </w:t>
      </w:r>
      <w:r w:rsidR="00AD5C47" w:rsidRPr="007F004C">
        <w:rPr>
          <w:rFonts w:ascii="Arial" w:hAnsi="Arial" w:cs="Arial"/>
          <w:sz w:val="21"/>
          <w:szCs w:val="21"/>
        </w:rPr>
        <w:t xml:space="preserve">El abogado </w:t>
      </w:r>
      <w:r w:rsidR="00A9013B">
        <w:rPr>
          <w:rFonts w:ascii="Arial" w:hAnsi="Arial" w:cs="Arial"/>
          <w:color w:val="FF0000"/>
          <w:sz w:val="21"/>
          <w:szCs w:val="21"/>
        </w:rPr>
        <w:t xml:space="preserve">Oscar Ferney </w:t>
      </w:r>
      <w:proofErr w:type="spellStart"/>
      <w:r w:rsidR="00A9013B">
        <w:rPr>
          <w:rFonts w:ascii="Arial" w:hAnsi="Arial" w:cs="Arial"/>
          <w:color w:val="FF0000"/>
          <w:sz w:val="21"/>
          <w:szCs w:val="21"/>
        </w:rPr>
        <w:t>Paez</w:t>
      </w:r>
      <w:proofErr w:type="spellEnd"/>
      <w:r w:rsidR="00AD5C47" w:rsidRPr="007F004C">
        <w:rPr>
          <w:rFonts w:ascii="Arial" w:hAnsi="Arial" w:cs="Arial"/>
          <w:color w:val="FF0000"/>
          <w:sz w:val="21"/>
          <w:szCs w:val="21"/>
        </w:rPr>
        <w:t xml:space="preserve"> </w:t>
      </w:r>
      <w:proofErr w:type="spellStart"/>
      <w:r w:rsidR="00F93EB2">
        <w:rPr>
          <w:rFonts w:ascii="Arial" w:hAnsi="Arial" w:cs="Arial"/>
          <w:color w:val="FF0000"/>
          <w:sz w:val="21"/>
          <w:szCs w:val="21"/>
        </w:rPr>
        <w:t>Perez</w:t>
      </w:r>
      <w:proofErr w:type="spellEnd"/>
      <w:r w:rsidR="00F93EB2">
        <w:rPr>
          <w:rFonts w:ascii="Arial" w:hAnsi="Arial" w:cs="Arial"/>
          <w:color w:val="FF0000"/>
          <w:sz w:val="21"/>
          <w:szCs w:val="21"/>
        </w:rPr>
        <w:t xml:space="preserve"> </w:t>
      </w:r>
      <w:r w:rsidR="00AD5C47" w:rsidRPr="007F004C">
        <w:rPr>
          <w:rFonts w:ascii="Arial" w:hAnsi="Arial" w:cs="Arial"/>
          <w:sz w:val="21"/>
          <w:szCs w:val="21"/>
        </w:rPr>
        <w:t xml:space="preserve">como miembro del comité en el componente </w:t>
      </w:r>
      <w:r w:rsidR="007F004C" w:rsidRPr="007F004C">
        <w:rPr>
          <w:rFonts w:ascii="Arial" w:hAnsi="Arial" w:cs="Arial"/>
          <w:sz w:val="21"/>
          <w:szCs w:val="21"/>
        </w:rPr>
        <w:t>jurídico</w:t>
      </w:r>
      <w:r w:rsidR="007F004C" w:rsidRPr="007F004C">
        <w:rPr>
          <w:rFonts w:ascii="Arial" w:hAnsi="Arial" w:cs="Arial"/>
          <w:color w:val="FF0000"/>
          <w:sz w:val="21"/>
          <w:szCs w:val="21"/>
        </w:rPr>
        <w:t xml:space="preserve">, </w:t>
      </w:r>
      <w:r w:rsidR="007F004C" w:rsidRPr="007F004C">
        <w:rPr>
          <w:rFonts w:ascii="Arial" w:hAnsi="Arial" w:cs="Arial"/>
          <w:color w:val="000000" w:themeColor="text1"/>
          <w:sz w:val="21"/>
          <w:szCs w:val="21"/>
        </w:rPr>
        <w:t>el</w:t>
      </w:r>
      <w:r w:rsidR="00AD5C47" w:rsidRPr="007F004C">
        <w:rPr>
          <w:rFonts w:ascii="Arial" w:hAnsi="Arial" w:cs="Arial"/>
          <w:color w:val="000000" w:themeColor="text1"/>
          <w:sz w:val="21"/>
          <w:szCs w:val="21"/>
        </w:rPr>
        <w:t xml:space="preserve"> i</w:t>
      </w:r>
      <w:r w:rsidR="00AD5C47" w:rsidRPr="007F004C">
        <w:rPr>
          <w:rFonts w:ascii="Arial" w:hAnsi="Arial" w:cs="Arial"/>
          <w:sz w:val="21"/>
          <w:szCs w:val="21"/>
        </w:rPr>
        <w:t xml:space="preserve">ngeniero </w:t>
      </w:r>
      <w:proofErr w:type="spellStart"/>
      <w:r w:rsidRPr="007F004C">
        <w:rPr>
          <w:rFonts w:ascii="Arial" w:hAnsi="Arial" w:cs="Arial"/>
          <w:color w:val="FF0000"/>
          <w:sz w:val="21"/>
          <w:szCs w:val="21"/>
        </w:rPr>
        <w:t>Yeinner</w:t>
      </w:r>
      <w:proofErr w:type="spellEnd"/>
      <w:r w:rsidRPr="007F004C">
        <w:rPr>
          <w:rFonts w:ascii="Arial" w:hAnsi="Arial" w:cs="Arial"/>
          <w:color w:val="FF0000"/>
          <w:sz w:val="21"/>
          <w:szCs w:val="21"/>
        </w:rPr>
        <w:t xml:space="preserve"> Smith Zorro Chaparro</w:t>
      </w:r>
      <w:r w:rsidR="005A70A6" w:rsidRPr="007F004C">
        <w:rPr>
          <w:rFonts w:ascii="Arial" w:hAnsi="Arial" w:cs="Arial"/>
          <w:color w:val="FF0000"/>
          <w:sz w:val="21"/>
          <w:szCs w:val="21"/>
        </w:rPr>
        <w:t xml:space="preserve"> </w:t>
      </w:r>
      <w:r w:rsidR="005A70A6" w:rsidRPr="007F004C">
        <w:rPr>
          <w:rFonts w:ascii="Arial" w:hAnsi="Arial" w:cs="Arial"/>
          <w:sz w:val="21"/>
          <w:szCs w:val="21"/>
        </w:rPr>
        <w:t xml:space="preserve">se presenta como miembro del comité en el componente capacidad técnico y </w:t>
      </w:r>
      <w:r w:rsidRPr="007F004C">
        <w:rPr>
          <w:rFonts w:ascii="Arial" w:hAnsi="Arial" w:cs="Arial"/>
          <w:sz w:val="21"/>
          <w:szCs w:val="21"/>
        </w:rPr>
        <w:t xml:space="preserve">el </w:t>
      </w:r>
      <w:r w:rsidR="00A9013B" w:rsidRPr="007F004C">
        <w:rPr>
          <w:rFonts w:ascii="Arial" w:hAnsi="Arial" w:cs="Arial"/>
          <w:sz w:val="21"/>
          <w:szCs w:val="21"/>
        </w:rPr>
        <w:t>contador Camilo</w:t>
      </w:r>
      <w:r w:rsidRPr="007F004C">
        <w:rPr>
          <w:rFonts w:ascii="Arial" w:hAnsi="Arial" w:cs="Arial"/>
          <w:color w:val="FF0000"/>
          <w:sz w:val="21"/>
          <w:szCs w:val="21"/>
        </w:rPr>
        <w:t xml:space="preserve"> </w:t>
      </w:r>
      <w:proofErr w:type="spellStart"/>
      <w:r w:rsidRPr="007F004C">
        <w:rPr>
          <w:rFonts w:ascii="Arial" w:hAnsi="Arial" w:cs="Arial"/>
          <w:color w:val="FF0000"/>
          <w:sz w:val="21"/>
          <w:szCs w:val="21"/>
        </w:rPr>
        <w:t>Andres</w:t>
      </w:r>
      <w:proofErr w:type="spellEnd"/>
      <w:r w:rsidRPr="007F004C">
        <w:rPr>
          <w:rFonts w:ascii="Arial" w:hAnsi="Arial" w:cs="Arial"/>
          <w:color w:val="FF0000"/>
          <w:sz w:val="21"/>
          <w:szCs w:val="21"/>
        </w:rPr>
        <w:t xml:space="preserve"> </w:t>
      </w:r>
      <w:proofErr w:type="spellStart"/>
      <w:r w:rsidRPr="007F004C">
        <w:rPr>
          <w:rFonts w:ascii="Arial" w:hAnsi="Arial" w:cs="Arial"/>
          <w:color w:val="FF0000"/>
          <w:sz w:val="21"/>
          <w:szCs w:val="21"/>
        </w:rPr>
        <w:t>Gonzalez</w:t>
      </w:r>
      <w:proofErr w:type="spellEnd"/>
      <w:r w:rsidRPr="007F004C">
        <w:rPr>
          <w:rFonts w:ascii="Arial" w:hAnsi="Arial" w:cs="Arial"/>
          <w:color w:val="FF0000"/>
          <w:sz w:val="21"/>
          <w:szCs w:val="21"/>
        </w:rPr>
        <w:t xml:space="preserve"> Chaparro</w:t>
      </w:r>
      <w:r w:rsidR="005A70A6" w:rsidRPr="007F004C">
        <w:rPr>
          <w:rFonts w:ascii="Arial" w:hAnsi="Arial" w:cs="Arial"/>
          <w:color w:val="FF0000"/>
          <w:sz w:val="21"/>
          <w:szCs w:val="21"/>
        </w:rPr>
        <w:t xml:space="preserve"> </w:t>
      </w:r>
      <w:r w:rsidR="005A70A6" w:rsidRPr="007F004C">
        <w:rPr>
          <w:rFonts w:ascii="Arial" w:hAnsi="Arial" w:cs="Arial"/>
          <w:color w:val="000000" w:themeColor="text1"/>
          <w:sz w:val="21"/>
          <w:szCs w:val="21"/>
        </w:rPr>
        <w:t>como miembro del comité en el componente capacidad financiero.</w:t>
      </w:r>
    </w:p>
    <w:p w:rsidR="005A70A6" w:rsidRPr="007F004C" w:rsidRDefault="005A70A6" w:rsidP="00A00082">
      <w:pPr>
        <w:spacing w:after="0" w:line="24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:rsidR="005A70A6" w:rsidRPr="007F004C" w:rsidRDefault="005A70A6" w:rsidP="00A0008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F004C">
        <w:rPr>
          <w:rFonts w:ascii="Arial" w:hAnsi="Arial" w:cs="Arial"/>
          <w:sz w:val="21"/>
          <w:szCs w:val="21"/>
        </w:rPr>
        <w:t>Acto seguido y atendiendo a lo preceptuado en el Decreto 1082 de 2015, y en los pliegos de condiciones del presente proceso se procede a la apertura de los sobres que contienen las propuestas de los oferentes, de conformidad con el orden de recepción de propuestas.</w:t>
      </w:r>
    </w:p>
    <w:p w:rsidR="00A00082" w:rsidRDefault="00A00082" w:rsidP="00A0008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EB30B8" w:rsidRDefault="003521DF" w:rsidP="00A0008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Número de Proponentes: 3</w:t>
      </w:r>
    </w:p>
    <w:p w:rsidR="00A00082" w:rsidRPr="007F004C" w:rsidRDefault="00A00082" w:rsidP="00A0008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3749"/>
        <w:gridCol w:w="5601"/>
      </w:tblGrid>
      <w:tr w:rsidR="00EB30B8" w:rsidRPr="007F004C" w:rsidTr="001D3A5B">
        <w:trPr>
          <w:trHeight w:val="20"/>
        </w:trPr>
        <w:tc>
          <w:tcPr>
            <w:tcW w:w="2005" w:type="pct"/>
            <w:tcBorders>
              <w:bottom w:val="single" w:sz="4" w:space="0" w:color="000000"/>
            </w:tcBorders>
            <w:vAlign w:val="center"/>
          </w:tcPr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No.</w:t>
            </w:r>
          </w:p>
        </w:tc>
        <w:tc>
          <w:tcPr>
            <w:tcW w:w="2995" w:type="pct"/>
            <w:tcBorders>
              <w:bottom w:val="single" w:sz="4" w:space="0" w:color="000000"/>
            </w:tcBorders>
            <w:vAlign w:val="center"/>
          </w:tcPr>
          <w:p w:rsidR="00EB30B8" w:rsidRPr="007F004C" w:rsidRDefault="00EB30B8" w:rsidP="00A000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</w:tr>
      <w:tr w:rsidR="00131D12" w:rsidRPr="007F004C" w:rsidTr="001D3A5B">
        <w:trPr>
          <w:trHeight w:val="244"/>
        </w:trPr>
        <w:tc>
          <w:tcPr>
            <w:tcW w:w="2005" w:type="pct"/>
            <w:tcBorders>
              <w:bottom w:val="nil"/>
            </w:tcBorders>
            <w:vAlign w:val="center"/>
          </w:tcPr>
          <w:p w:rsidR="00131D12" w:rsidRPr="00131D12" w:rsidRDefault="00131D12" w:rsidP="00A0008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144302249"/>
            <w:r w:rsidRPr="007F004C">
              <w:rPr>
                <w:rFonts w:ascii="Arial" w:hAnsi="Arial" w:cs="Arial"/>
                <w:b/>
                <w:sz w:val="21"/>
                <w:szCs w:val="21"/>
              </w:rPr>
              <w:t>NOMBRE DEL PROPONENTE</w:t>
            </w:r>
          </w:p>
        </w:tc>
        <w:tc>
          <w:tcPr>
            <w:tcW w:w="2995" w:type="pct"/>
            <w:tcBorders>
              <w:bottom w:val="nil"/>
            </w:tcBorders>
            <w:vAlign w:val="center"/>
          </w:tcPr>
          <w:p w:rsidR="00131D12" w:rsidRPr="00697BC7" w:rsidRDefault="00697BC7" w:rsidP="00131D1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7BC7">
              <w:rPr>
                <w:rFonts w:ascii="Arial" w:hAnsi="Arial" w:cs="Arial"/>
                <w:sz w:val="21"/>
                <w:szCs w:val="21"/>
              </w:rPr>
              <w:t>${contratista}</w:t>
            </w:r>
          </w:p>
        </w:tc>
      </w:tr>
      <w:tr w:rsidR="00131D12" w:rsidRPr="007F004C" w:rsidTr="001D3A5B">
        <w:trPr>
          <w:trHeight w:val="242"/>
        </w:trPr>
        <w:tc>
          <w:tcPr>
            <w:tcW w:w="2005" w:type="pct"/>
            <w:tcBorders>
              <w:top w:val="nil"/>
              <w:bottom w:val="nil"/>
            </w:tcBorders>
            <w:vAlign w:val="center"/>
          </w:tcPr>
          <w:p w:rsidR="00131D12" w:rsidRPr="007F004C" w:rsidRDefault="00131D12" w:rsidP="00A0008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NIT:</w:t>
            </w:r>
          </w:p>
        </w:tc>
        <w:tc>
          <w:tcPr>
            <w:tcW w:w="2995" w:type="pct"/>
            <w:tcBorders>
              <w:top w:val="nil"/>
              <w:bottom w:val="nil"/>
            </w:tcBorders>
            <w:vAlign w:val="center"/>
          </w:tcPr>
          <w:p w:rsidR="00131D12" w:rsidRPr="00697BC7" w:rsidRDefault="00697BC7" w:rsidP="00131D1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7BC7">
              <w:rPr>
                <w:rFonts w:ascii="Arial" w:hAnsi="Arial" w:cs="Arial"/>
                <w:sz w:val="21"/>
                <w:szCs w:val="21"/>
              </w:rPr>
              <w:t>${</w:t>
            </w:r>
            <w:proofErr w:type="spellStart"/>
            <w:r w:rsidRPr="00697BC7">
              <w:rPr>
                <w:rFonts w:ascii="Arial" w:hAnsi="Arial" w:cs="Arial"/>
                <w:sz w:val="21"/>
                <w:szCs w:val="21"/>
              </w:rPr>
              <w:t>nitproponente</w:t>
            </w:r>
            <w:proofErr w:type="spellEnd"/>
            <w:r w:rsidRPr="00697BC7">
              <w:rPr>
                <w:rFonts w:ascii="Arial" w:hAnsi="Arial" w:cs="Arial"/>
                <w:sz w:val="21"/>
                <w:szCs w:val="21"/>
              </w:rPr>
              <w:t>}</w:t>
            </w:r>
          </w:p>
        </w:tc>
      </w:tr>
      <w:tr w:rsidR="00131D12" w:rsidRPr="007F004C" w:rsidTr="001D3A5B">
        <w:trPr>
          <w:trHeight w:val="242"/>
        </w:trPr>
        <w:tc>
          <w:tcPr>
            <w:tcW w:w="2005" w:type="pct"/>
            <w:tcBorders>
              <w:top w:val="nil"/>
              <w:bottom w:val="nil"/>
            </w:tcBorders>
            <w:vAlign w:val="center"/>
          </w:tcPr>
          <w:p w:rsidR="00131D12" w:rsidRPr="007F004C" w:rsidRDefault="00131D12" w:rsidP="00A0008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R/L</w:t>
            </w:r>
          </w:p>
        </w:tc>
        <w:tc>
          <w:tcPr>
            <w:tcW w:w="2995" w:type="pct"/>
            <w:tcBorders>
              <w:top w:val="nil"/>
              <w:bottom w:val="nil"/>
            </w:tcBorders>
            <w:vAlign w:val="center"/>
          </w:tcPr>
          <w:p w:rsidR="00131D12" w:rsidRPr="00697BC7" w:rsidRDefault="00131D12" w:rsidP="00131D1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31D12" w:rsidRPr="007F004C" w:rsidTr="001D3A5B">
        <w:trPr>
          <w:trHeight w:val="242"/>
        </w:trPr>
        <w:tc>
          <w:tcPr>
            <w:tcW w:w="2005" w:type="pct"/>
            <w:tcBorders>
              <w:top w:val="nil"/>
            </w:tcBorders>
            <w:vAlign w:val="center"/>
          </w:tcPr>
          <w:p w:rsidR="00131D12" w:rsidRPr="007F004C" w:rsidRDefault="00131D12" w:rsidP="00A0008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C.C.</w:t>
            </w:r>
          </w:p>
        </w:tc>
        <w:tc>
          <w:tcPr>
            <w:tcW w:w="2995" w:type="pct"/>
            <w:tcBorders>
              <w:top w:val="nil"/>
            </w:tcBorders>
            <w:vAlign w:val="center"/>
          </w:tcPr>
          <w:p w:rsidR="00131D12" w:rsidRPr="00697BC7" w:rsidRDefault="00697BC7" w:rsidP="00131D1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7BC7">
              <w:rPr>
                <w:rFonts w:ascii="Arial" w:hAnsi="Arial" w:cs="Arial"/>
                <w:sz w:val="21"/>
                <w:szCs w:val="21"/>
              </w:rPr>
              <w:t>${</w:t>
            </w:r>
            <w:proofErr w:type="spellStart"/>
            <w:r w:rsidRPr="00697BC7">
              <w:rPr>
                <w:rFonts w:ascii="Arial" w:hAnsi="Arial" w:cs="Arial"/>
                <w:sz w:val="21"/>
                <w:szCs w:val="21"/>
              </w:rPr>
              <w:t>numeroidentificacionproponente</w:t>
            </w:r>
            <w:proofErr w:type="spellEnd"/>
            <w:r w:rsidRPr="00697BC7">
              <w:rPr>
                <w:rFonts w:ascii="Arial" w:hAnsi="Arial" w:cs="Arial"/>
                <w:sz w:val="21"/>
                <w:szCs w:val="21"/>
              </w:rPr>
              <w:t>}</w:t>
            </w:r>
          </w:p>
        </w:tc>
      </w:tr>
      <w:bookmarkEnd w:id="0"/>
      <w:tr w:rsidR="00EB30B8" w:rsidRPr="007F004C" w:rsidTr="001D3A5B">
        <w:trPr>
          <w:trHeight w:val="20"/>
        </w:trPr>
        <w:tc>
          <w:tcPr>
            <w:tcW w:w="2005" w:type="pct"/>
            <w:vAlign w:val="center"/>
          </w:tcPr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lastRenderedPageBreak/>
              <w:t>Fecha y hora de presentación de la propuesta</w:t>
            </w:r>
          </w:p>
        </w:tc>
        <w:tc>
          <w:tcPr>
            <w:tcW w:w="2995" w:type="pct"/>
            <w:vAlign w:val="center"/>
          </w:tcPr>
          <w:p w:rsidR="00EB30B8" w:rsidRPr="007F004C" w:rsidRDefault="00EB30B8" w:rsidP="00A0008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>La propuesta se recibió en la Oficin</w:t>
            </w:r>
            <w:r w:rsidR="00A9013B">
              <w:rPr>
                <w:rFonts w:ascii="Arial" w:hAnsi="Arial" w:cs="Arial"/>
                <w:color w:val="FF0000"/>
                <w:sz w:val="21"/>
                <w:szCs w:val="21"/>
              </w:rPr>
              <w:t xml:space="preserve">a Despacho Alcaldesa, en </w:t>
            </w:r>
            <w:r w:rsidR="00A00082">
              <w:rPr>
                <w:rFonts w:ascii="Arial" w:hAnsi="Arial" w:cs="Arial"/>
                <w:color w:val="FF0000"/>
                <w:sz w:val="21"/>
                <w:szCs w:val="21"/>
              </w:rPr>
              <w:t>dos (</w:t>
            </w:r>
            <w:r w:rsidR="00A9013B">
              <w:rPr>
                <w:rFonts w:ascii="Arial" w:hAnsi="Arial" w:cs="Arial"/>
                <w:color w:val="FF0000"/>
                <w:sz w:val="21"/>
                <w:szCs w:val="21"/>
              </w:rPr>
              <w:t>02</w:t>
            </w: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>) sobre</w:t>
            </w:r>
            <w:r w:rsidR="00A9013B">
              <w:rPr>
                <w:rFonts w:ascii="Arial" w:hAnsi="Arial" w:cs="Arial"/>
                <w:color w:val="FF0000"/>
                <w:sz w:val="21"/>
                <w:szCs w:val="21"/>
              </w:rPr>
              <w:t>s</w:t>
            </w: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 xml:space="preserve">, el </w:t>
            </w:r>
            <w:r w:rsidR="00A9013B">
              <w:rPr>
                <w:rFonts w:ascii="Arial" w:hAnsi="Arial" w:cs="Arial"/>
                <w:color w:val="FF0000"/>
                <w:sz w:val="21"/>
                <w:szCs w:val="21"/>
              </w:rPr>
              <w:t>10-04-2023 a las 3:41pm</w:t>
            </w: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>.</w:t>
            </w:r>
          </w:p>
        </w:tc>
      </w:tr>
      <w:tr w:rsidR="00EB30B8" w:rsidRPr="007F004C" w:rsidTr="001D3A5B">
        <w:trPr>
          <w:trHeight w:val="20"/>
        </w:trPr>
        <w:tc>
          <w:tcPr>
            <w:tcW w:w="2005" w:type="pct"/>
            <w:vAlign w:val="center"/>
          </w:tcPr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Número de Folios</w:t>
            </w:r>
          </w:p>
        </w:tc>
        <w:tc>
          <w:tcPr>
            <w:tcW w:w="2995" w:type="pct"/>
            <w:vAlign w:val="center"/>
          </w:tcPr>
          <w:p w:rsidR="00EB30B8" w:rsidRPr="007F004C" w:rsidRDefault="00A9013B" w:rsidP="00A0008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Se realiza la apertura del sobre </w:t>
            </w:r>
            <w:r w:rsidR="00135A7B">
              <w:rPr>
                <w:rFonts w:ascii="Arial" w:hAnsi="Arial" w:cs="Arial"/>
                <w:color w:val="FF0000"/>
                <w:sz w:val="21"/>
                <w:szCs w:val="21"/>
              </w:rPr>
              <w:t>de Propuesta</w:t>
            </w:r>
            <w:r w:rsidR="00EB30B8" w:rsidRPr="007F004C">
              <w:rPr>
                <w:rFonts w:ascii="Arial" w:hAnsi="Arial" w:cs="Arial"/>
                <w:color w:val="FF0000"/>
                <w:sz w:val="21"/>
                <w:szCs w:val="21"/>
              </w:rPr>
              <w:t xml:space="preserve"> técnica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con setecientos setenta y seis (776) folios.</w:t>
            </w:r>
            <w:r w:rsidR="00913ACB" w:rsidRPr="007F004C"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</w:p>
        </w:tc>
      </w:tr>
      <w:tr w:rsidR="00EB30B8" w:rsidRPr="007F004C" w:rsidTr="001D3A5B">
        <w:trPr>
          <w:trHeight w:val="20"/>
        </w:trPr>
        <w:tc>
          <w:tcPr>
            <w:tcW w:w="2005" w:type="pct"/>
            <w:shd w:val="clear" w:color="auto" w:fill="auto"/>
          </w:tcPr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No. Póliza –</w:t>
            </w:r>
          </w:p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Aseguradora -</w:t>
            </w:r>
          </w:p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Garantía-</w:t>
            </w:r>
          </w:p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Valor-</w:t>
            </w:r>
          </w:p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Vigencia-</w:t>
            </w:r>
          </w:p>
        </w:tc>
        <w:tc>
          <w:tcPr>
            <w:tcW w:w="2995" w:type="pct"/>
            <w:shd w:val="clear" w:color="auto" w:fill="auto"/>
          </w:tcPr>
          <w:p w:rsidR="00EB30B8" w:rsidRPr="007F004C" w:rsidRDefault="00A9013B" w:rsidP="00A00082">
            <w:pPr>
              <w:spacing w:after="0"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21-44-101409601</w:t>
            </w:r>
          </w:p>
          <w:p w:rsidR="00EB30B8" w:rsidRPr="007F004C" w:rsidRDefault="00A9013B" w:rsidP="00A00082">
            <w:pPr>
              <w:spacing w:after="0"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SEGUROS DEL ESTADO</w:t>
            </w:r>
          </w:p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>Seriedad de la Oferta</w:t>
            </w:r>
          </w:p>
          <w:p w:rsidR="00EB30B8" w:rsidRPr="007F004C" w:rsidRDefault="00A9013B" w:rsidP="00A00082">
            <w:pPr>
              <w:tabs>
                <w:tab w:val="left" w:pos="1834"/>
              </w:tabs>
              <w:spacing w:after="0"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$559.376.121.00</w:t>
            </w:r>
          </w:p>
          <w:p w:rsidR="00EB30B8" w:rsidRPr="007F004C" w:rsidRDefault="00892180" w:rsidP="00A0008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Desde el 11-04-</w:t>
            </w:r>
            <w:r w:rsidR="00A00082">
              <w:rPr>
                <w:rFonts w:ascii="Arial" w:hAnsi="Arial" w:cs="Arial"/>
                <w:color w:val="FF0000"/>
                <w:sz w:val="21"/>
                <w:szCs w:val="21"/>
              </w:rPr>
              <w:t>2023 hasta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  <w:r w:rsidR="00A00082">
              <w:rPr>
                <w:rFonts w:ascii="Arial" w:hAnsi="Arial" w:cs="Arial"/>
                <w:color w:val="FF0000"/>
                <w:sz w:val="21"/>
                <w:szCs w:val="21"/>
              </w:rPr>
              <w:t>el 30</w:t>
            </w:r>
            <w:r w:rsidR="00913ACB" w:rsidRPr="007F004C">
              <w:rPr>
                <w:rFonts w:ascii="Arial" w:hAnsi="Arial" w:cs="Arial"/>
                <w:color w:val="FF0000"/>
                <w:sz w:val="21"/>
                <w:szCs w:val="21"/>
              </w:rPr>
              <w:t>-07</w:t>
            </w:r>
            <w:r w:rsidR="00EB30B8" w:rsidRPr="007F004C">
              <w:rPr>
                <w:rFonts w:ascii="Arial" w:hAnsi="Arial" w:cs="Arial"/>
                <w:color w:val="FF0000"/>
                <w:sz w:val="21"/>
                <w:szCs w:val="21"/>
              </w:rPr>
              <w:t>-2023</w:t>
            </w:r>
          </w:p>
        </w:tc>
      </w:tr>
      <w:tr w:rsidR="00EB30B8" w:rsidRPr="007F004C" w:rsidTr="001D3A5B">
        <w:trPr>
          <w:trHeight w:val="20"/>
        </w:trPr>
        <w:tc>
          <w:tcPr>
            <w:tcW w:w="2005" w:type="pct"/>
            <w:shd w:val="clear" w:color="auto" w:fill="auto"/>
          </w:tcPr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Asistió el representante legal a la audiencia en ZOMM</w:t>
            </w:r>
          </w:p>
        </w:tc>
        <w:tc>
          <w:tcPr>
            <w:tcW w:w="2995" w:type="pct"/>
            <w:shd w:val="clear" w:color="auto" w:fill="auto"/>
          </w:tcPr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  <w:r w:rsidR="00135A7B">
              <w:rPr>
                <w:rFonts w:ascii="Arial" w:hAnsi="Arial" w:cs="Arial"/>
                <w:color w:val="FF0000"/>
                <w:sz w:val="21"/>
                <w:szCs w:val="21"/>
              </w:rPr>
              <w:t xml:space="preserve">No asiste </w:t>
            </w:r>
          </w:p>
        </w:tc>
      </w:tr>
      <w:tr w:rsidR="00EB30B8" w:rsidRPr="007F004C" w:rsidTr="001D3A5B">
        <w:trPr>
          <w:trHeight w:val="20"/>
        </w:trPr>
        <w:tc>
          <w:tcPr>
            <w:tcW w:w="2005" w:type="pct"/>
            <w:shd w:val="clear" w:color="auto" w:fill="auto"/>
          </w:tcPr>
          <w:p w:rsidR="00EB30B8" w:rsidRPr="007F004C" w:rsidRDefault="00EB30B8" w:rsidP="00A0008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 xml:space="preserve">Observaciones </w:t>
            </w:r>
          </w:p>
        </w:tc>
        <w:tc>
          <w:tcPr>
            <w:tcW w:w="2995" w:type="pct"/>
            <w:shd w:val="clear" w:color="auto" w:fill="auto"/>
          </w:tcPr>
          <w:p w:rsidR="00EB30B8" w:rsidRPr="007F004C" w:rsidRDefault="00CB3E55" w:rsidP="00A00082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 xml:space="preserve">Se observa impreso a doble cara del </w:t>
            </w:r>
            <w:r w:rsidR="00A00082" w:rsidRPr="007F004C">
              <w:rPr>
                <w:rFonts w:ascii="Arial" w:hAnsi="Arial" w:cs="Arial"/>
                <w:color w:val="FF0000"/>
                <w:sz w:val="21"/>
                <w:szCs w:val="21"/>
              </w:rPr>
              <w:t>folio:</w:t>
            </w: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  <w:r w:rsidR="00135A7B">
              <w:rPr>
                <w:rFonts w:ascii="Arial" w:hAnsi="Arial" w:cs="Arial"/>
                <w:color w:val="FF0000"/>
                <w:sz w:val="21"/>
                <w:szCs w:val="21"/>
              </w:rPr>
              <w:t>65-170,184-361,540-717</w:t>
            </w: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>.</w:t>
            </w:r>
          </w:p>
        </w:tc>
      </w:tr>
    </w:tbl>
    <w:p w:rsidR="005837CE" w:rsidRPr="007F004C" w:rsidRDefault="005837CE" w:rsidP="00A00082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highlight w:val="lightGray"/>
          <w:u w:val="single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3749"/>
        <w:gridCol w:w="5601"/>
      </w:tblGrid>
      <w:tr w:rsidR="003D59EC" w:rsidRPr="007F004C" w:rsidTr="001D3A5B">
        <w:trPr>
          <w:trHeight w:val="20"/>
        </w:trPr>
        <w:tc>
          <w:tcPr>
            <w:tcW w:w="2005" w:type="pct"/>
            <w:tcBorders>
              <w:bottom w:val="single" w:sz="4" w:space="0" w:color="000000"/>
            </w:tcBorders>
            <w:vAlign w:val="center"/>
          </w:tcPr>
          <w:p w:rsidR="003D59EC" w:rsidRPr="007F004C" w:rsidRDefault="003D59EC" w:rsidP="00A0008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No.</w:t>
            </w:r>
          </w:p>
        </w:tc>
        <w:tc>
          <w:tcPr>
            <w:tcW w:w="2995" w:type="pct"/>
            <w:vAlign w:val="center"/>
          </w:tcPr>
          <w:p w:rsidR="003D59EC" w:rsidRPr="007F004C" w:rsidRDefault="003D59EC" w:rsidP="00A000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</w:tr>
      <w:tr w:rsidR="008C76A9" w:rsidRPr="007F004C" w:rsidTr="001D3A5B">
        <w:trPr>
          <w:trHeight w:val="292"/>
        </w:trPr>
        <w:tc>
          <w:tcPr>
            <w:tcW w:w="2005" w:type="pct"/>
            <w:tcBorders>
              <w:bottom w:val="nil"/>
            </w:tcBorders>
            <w:vAlign w:val="center"/>
          </w:tcPr>
          <w:p w:rsidR="008C76A9" w:rsidRPr="008C76A9" w:rsidRDefault="008C76A9" w:rsidP="008C76A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NOMBRE DEL PROPONENTE</w:t>
            </w:r>
          </w:p>
        </w:tc>
        <w:tc>
          <w:tcPr>
            <w:tcW w:w="2995" w:type="pct"/>
            <w:tcBorders>
              <w:bottom w:val="nil"/>
            </w:tcBorders>
            <w:vAlign w:val="center"/>
          </w:tcPr>
          <w:p w:rsidR="008C76A9" w:rsidRPr="00697BC7" w:rsidRDefault="008C76A9" w:rsidP="008C76A9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7BC7">
              <w:rPr>
                <w:rFonts w:ascii="Arial" w:hAnsi="Arial" w:cs="Arial"/>
                <w:sz w:val="21"/>
                <w:szCs w:val="21"/>
              </w:rPr>
              <w:t>${contratista}</w:t>
            </w:r>
          </w:p>
        </w:tc>
      </w:tr>
      <w:tr w:rsidR="008C76A9" w:rsidRPr="007F004C" w:rsidTr="001D3A5B">
        <w:trPr>
          <w:trHeight w:val="141"/>
        </w:trPr>
        <w:tc>
          <w:tcPr>
            <w:tcW w:w="2005" w:type="pct"/>
            <w:tcBorders>
              <w:top w:val="nil"/>
              <w:bottom w:val="nil"/>
            </w:tcBorders>
            <w:vAlign w:val="center"/>
          </w:tcPr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NIT:</w:t>
            </w:r>
          </w:p>
        </w:tc>
        <w:tc>
          <w:tcPr>
            <w:tcW w:w="2995" w:type="pct"/>
            <w:tcBorders>
              <w:top w:val="nil"/>
              <w:bottom w:val="nil"/>
            </w:tcBorders>
            <w:vAlign w:val="center"/>
          </w:tcPr>
          <w:p w:rsidR="008C76A9" w:rsidRPr="00697BC7" w:rsidRDefault="008C76A9" w:rsidP="008C76A9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7BC7">
              <w:rPr>
                <w:rFonts w:ascii="Arial" w:hAnsi="Arial" w:cs="Arial"/>
                <w:sz w:val="21"/>
                <w:szCs w:val="21"/>
              </w:rPr>
              <w:t>${</w:t>
            </w:r>
            <w:proofErr w:type="spellStart"/>
            <w:r w:rsidRPr="00697BC7">
              <w:rPr>
                <w:rFonts w:ascii="Arial" w:hAnsi="Arial" w:cs="Arial"/>
                <w:sz w:val="21"/>
                <w:szCs w:val="21"/>
              </w:rPr>
              <w:t>nitproponente</w:t>
            </w:r>
            <w:proofErr w:type="spellEnd"/>
            <w:r w:rsidRPr="00697BC7">
              <w:rPr>
                <w:rFonts w:ascii="Arial" w:hAnsi="Arial" w:cs="Arial"/>
                <w:sz w:val="21"/>
                <w:szCs w:val="21"/>
              </w:rPr>
              <w:t>}</w:t>
            </w:r>
          </w:p>
        </w:tc>
      </w:tr>
      <w:tr w:rsidR="008C76A9" w:rsidRPr="007F004C" w:rsidTr="001D3A5B">
        <w:trPr>
          <w:trHeight w:val="258"/>
        </w:trPr>
        <w:tc>
          <w:tcPr>
            <w:tcW w:w="2005" w:type="pct"/>
            <w:tcBorders>
              <w:top w:val="nil"/>
              <w:bottom w:val="nil"/>
            </w:tcBorders>
            <w:vAlign w:val="center"/>
          </w:tcPr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R/L</w:t>
            </w:r>
          </w:p>
        </w:tc>
        <w:tc>
          <w:tcPr>
            <w:tcW w:w="2995" w:type="pct"/>
            <w:tcBorders>
              <w:top w:val="nil"/>
              <w:bottom w:val="nil"/>
            </w:tcBorders>
            <w:vAlign w:val="center"/>
          </w:tcPr>
          <w:p w:rsidR="008C76A9" w:rsidRPr="00697BC7" w:rsidRDefault="008C76A9" w:rsidP="008C76A9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76A9" w:rsidRPr="007F004C" w:rsidTr="001D3A5B">
        <w:trPr>
          <w:trHeight w:val="290"/>
        </w:trPr>
        <w:tc>
          <w:tcPr>
            <w:tcW w:w="2005" w:type="pct"/>
            <w:tcBorders>
              <w:top w:val="nil"/>
            </w:tcBorders>
            <w:vAlign w:val="center"/>
          </w:tcPr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C.C.</w:t>
            </w:r>
          </w:p>
        </w:tc>
        <w:tc>
          <w:tcPr>
            <w:tcW w:w="2995" w:type="pct"/>
            <w:tcBorders>
              <w:top w:val="nil"/>
            </w:tcBorders>
            <w:vAlign w:val="center"/>
          </w:tcPr>
          <w:p w:rsidR="008C76A9" w:rsidRPr="00697BC7" w:rsidRDefault="008C76A9" w:rsidP="008C76A9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7BC7">
              <w:rPr>
                <w:rFonts w:ascii="Arial" w:hAnsi="Arial" w:cs="Arial"/>
                <w:sz w:val="21"/>
                <w:szCs w:val="21"/>
              </w:rPr>
              <w:t>${</w:t>
            </w:r>
            <w:proofErr w:type="spellStart"/>
            <w:r w:rsidRPr="00697BC7">
              <w:rPr>
                <w:rFonts w:ascii="Arial" w:hAnsi="Arial" w:cs="Arial"/>
                <w:sz w:val="21"/>
                <w:szCs w:val="21"/>
              </w:rPr>
              <w:t>numeroidentificacionproponente</w:t>
            </w:r>
            <w:proofErr w:type="spellEnd"/>
            <w:r w:rsidRPr="00697BC7">
              <w:rPr>
                <w:rFonts w:ascii="Arial" w:hAnsi="Arial" w:cs="Arial"/>
                <w:sz w:val="21"/>
                <w:szCs w:val="21"/>
              </w:rPr>
              <w:t>}</w:t>
            </w:r>
          </w:p>
        </w:tc>
      </w:tr>
      <w:tr w:rsidR="008C76A9" w:rsidRPr="007F004C" w:rsidTr="001D3A5B">
        <w:trPr>
          <w:trHeight w:val="20"/>
        </w:trPr>
        <w:tc>
          <w:tcPr>
            <w:tcW w:w="2005" w:type="pct"/>
            <w:vAlign w:val="center"/>
          </w:tcPr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Fecha y hora de presentación de la propuesta</w:t>
            </w:r>
          </w:p>
        </w:tc>
        <w:tc>
          <w:tcPr>
            <w:tcW w:w="2995" w:type="pct"/>
            <w:vAlign w:val="center"/>
          </w:tcPr>
          <w:p w:rsidR="008C76A9" w:rsidRPr="007F004C" w:rsidRDefault="008C76A9" w:rsidP="008C76A9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>La propuesta se recibió en la Oficin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a Despacho Alcaldesa, en dos (02</w:t>
            </w: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>) sobre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s</w:t>
            </w: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 xml:space="preserve">, el 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11-04-2023 a las 07:55 am.</w:t>
            </w:r>
          </w:p>
        </w:tc>
      </w:tr>
      <w:tr w:rsidR="008C76A9" w:rsidRPr="007F004C" w:rsidTr="001D3A5B">
        <w:trPr>
          <w:trHeight w:val="20"/>
        </w:trPr>
        <w:tc>
          <w:tcPr>
            <w:tcW w:w="2005" w:type="pct"/>
            <w:vAlign w:val="center"/>
          </w:tcPr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Número de Folios</w:t>
            </w:r>
          </w:p>
        </w:tc>
        <w:tc>
          <w:tcPr>
            <w:tcW w:w="2995" w:type="pct"/>
            <w:vAlign w:val="center"/>
          </w:tcPr>
          <w:p w:rsidR="008C76A9" w:rsidRPr="007F004C" w:rsidRDefault="008C76A9" w:rsidP="008C76A9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Se realiza la apertura del sobre de Propuesta</w:t>
            </w: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 xml:space="preserve"> técnica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con trescientos veintidós (322) folios. </w:t>
            </w:r>
          </w:p>
        </w:tc>
      </w:tr>
      <w:tr w:rsidR="008C76A9" w:rsidRPr="007F004C" w:rsidTr="001D3A5B">
        <w:trPr>
          <w:trHeight w:val="20"/>
        </w:trPr>
        <w:tc>
          <w:tcPr>
            <w:tcW w:w="2005" w:type="pct"/>
            <w:shd w:val="clear" w:color="auto" w:fill="auto"/>
          </w:tcPr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No. Póliza –</w:t>
            </w:r>
          </w:p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Aseguradora -</w:t>
            </w:r>
          </w:p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Garantía-</w:t>
            </w:r>
          </w:p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Valor-</w:t>
            </w:r>
          </w:p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Vigencia-</w:t>
            </w:r>
          </w:p>
        </w:tc>
        <w:tc>
          <w:tcPr>
            <w:tcW w:w="2995" w:type="pct"/>
            <w:shd w:val="clear" w:color="auto" w:fill="auto"/>
          </w:tcPr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57-44-10-1003525</w:t>
            </w:r>
          </w:p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>SEGUROS DEL ESTADO S.A.</w:t>
            </w:r>
          </w:p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>Seriedad de la Oferta</w:t>
            </w:r>
          </w:p>
          <w:p w:rsidR="008C76A9" w:rsidRPr="007F004C" w:rsidRDefault="008C76A9" w:rsidP="008C76A9">
            <w:pPr>
              <w:tabs>
                <w:tab w:val="left" w:pos="1834"/>
              </w:tabs>
              <w:spacing w:after="0"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>$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559.376.131.00</w:t>
            </w:r>
          </w:p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Desde el 11-04-2023 hasta el 11</w:t>
            </w: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>-07-2023</w:t>
            </w:r>
          </w:p>
        </w:tc>
      </w:tr>
      <w:tr w:rsidR="008C76A9" w:rsidRPr="007F004C" w:rsidTr="001D3A5B">
        <w:trPr>
          <w:trHeight w:val="20"/>
        </w:trPr>
        <w:tc>
          <w:tcPr>
            <w:tcW w:w="2005" w:type="pct"/>
            <w:shd w:val="clear" w:color="auto" w:fill="auto"/>
          </w:tcPr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Asistió el representante legal a la audiencia en ZOMM</w:t>
            </w:r>
          </w:p>
        </w:tc>
        <w:tc>
          <w:tcPr>
            <w:tcW w:w="2995" w:type="pct"/>
            <w:shd w:val="clear" w:color="auto" w:fill="auto"/>
          </w:tcPr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Rafael Andrés Bohórquez cedula de ciudanía 1.032.396.969 de Bogotá.</w:t>
            </w:r>
          </w:p>
        </w:tc>
      </w:tr>
      <w:tr w:rsidR="008C76A9" w:rsidRPr="007F004C" w:rsidTr="001D3A5B">
        <w:trPr>
          <w:trHeight w:val="20"/>
        </w:trPr>
        <w:tc>
          <w:tcPr>
            <w:tcW w:w="2005" w:type="pct"/>
            <w:shd w:val="clear" w:color="auto" w:fill="auto"/>
          </w:tcPr>
          <w:p w:rsidR="008C76A9" w:rsidRPr="007F004C" w:rsidRDefault="008C76A9" w:rsidP="008C76A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 xml:space="preserve">Observaciones </w:t>
            </w:r>
          </w:p>
        </w:tc>
        <w:tc>
          <w:tcPr>
            <w:tcW w:w="2995" w:type="pct"/>
            <w:shd w:val="clear" w:color="auto" w:fill="auto"/>
          </w:tcPr>
          <w:p w:rsidR="008C76A9" w:rsidRPr="007F004C" w:rsidRDefault="008C76A9" w:rsidP="008C76A9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 xml:space="preserve">Se observa impreso a doble cara del folio: 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20-27,30-141,143-161,186-189,208-215,276-283, se observa que entre los folios 302 y 304 falta el folio 303.</w:t>
            </w:r>
          </w:p>
        </w:tc>
      </w:tr>
    </w:tbl>
    <w:p w:rsidR="005837CE" w:rsidRPr="007F004C" w:rsidRDefault="005837CE" w:rsidP="00A00082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highlight w:val="lightGray"/>
          <w:u w:val="single"/>
        </w:rPr>
      </w:pPr>
    </w:p>
    <w:tbl>
      <w:tblPr>
        <w:tblStyle w:val="Tablaconcuadrcula"/>
        <w:tblW w:w="5003" w:type="pct"/>
        <w:tblInd w:w="-5" w:type="dxa"/>
        <w:tblLook w:val="04A0" w:firstRow="1" w:lastRow="0" w:firstColumn="1" w:lastColumn="0" w:noHBand="0" w:noVBand="1"/>
      </w:tblPr>
      <w:tblGrid>
        <w:gridCol w:w="3838"/>
        <w:gridCol w:w="5518"/>
      </w:tblGrid>
      <w:tr w:rsidR="003D59EC" w:rsidRPr="007F004C" w:rsidTr="001D3A5B">
        <w:trPr>
          <w:trHeight w:val="20"/>
        </w:trPr>
        <w:tc>
          <w:tcPr>
            <w:tcW w:w="2051" w:type="pct"/>
            <w:vAlign w:val="center"/>
          </w:tcPr>
          <w:p w:rsidR="003D59EC" w:rsidRPr="007F004C" w:rsidRDefault="003D59EC" w:rsidP="00A0008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No.</w:t>
            </w:r>
          </w:p>
        </w:tc>
        <w:tc>
          <w:tcPr>
            <w:tcW w:w="2949" w:type="pct"/>
            <w:vAlign w:val="center"/>
          </w:tcPr>
          <w:p w:rsidR="003D59EC" w:rsidRPr="007F004C" w:rsidRDefault="003D59EC" w:rsidP="00A000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</w:tr>
      <w:tr w:rsidR="00E42121" w:rsidRPr="007F004C" w:rsidTr="00BF6F3A">
        <w:trPr>
          <w:trHeight w:val="20"/>
        </w:trPr>
        <w:tc>
          <w:tcPr>
            <w:tcW w:w="2051" w:type="pct"/>
            <w:tcBorders>
              <w:bottom w:val="nil"/>
            </w:tcBorders>
            <w:vAlign w:val="center"/>
          </w:tcPr>
          <w:p w:rsidR="00E42121" w:rsidRPr="008C76A9" w:rsidRDefault="00E42121" w:rsidP="00E42121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NOMBRE DEL PROPONENTE</w:t>
            </w:r>
          </w:p>
        </w:tc>
        <w:tc>
          <w:tcPr>
            <w:tcW w:w="2949" w:type="pct"/>
            <w:tcBorders>
              <w:bottom w:val="nil"/>
            </w:tcBorders>
            <w:vAlign w:val="center"/>
          </w:tcPr>
          <w:p w:rsidR="00E42121" w:rsidRPr="00697BC7" w:rsidRDefault="00E42121" w:rsidP="00E4212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7BC7">
              <w:rPr>
                <w:rFonts w:ascii="Arial" w:hAnsi="Arial" w:cs="Arial"/>
                <w:sz w:val="21"/>
                <w:szCs w:val="21"/>
              </w:rPr>
              <w:t>${contratista}</w:t>
            </w:r>
          </w:p>
        </w:tc>
      </w:tr>
      <w:tr w:rsidR="00E42121" w:rsidRPr="007F004C" w:rsidTr="00BF6F3A">
        <w:trPr>
          <w:trHeight w:val="20"/>
        </w:trPr>
        <w:tc>
          <w:tcPr>
            <w:tcW w:w="2051" w:type="pct"/>
            <w:tcBorders>
              <w:top w:val="nil"/>
              <w:bottom w:val="nil"/>
            </w:tcBorders>
            <w:vAlign w:val="center"/>
          </w:tcPr>
          <w:p w:rsidR="00E42121" w:rsidRPr="007F004C" w:rsidRDefault="00E42121" w:rsidP="00E42121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NIT:</w:t>
            </w:r>
          </w:p>
        </w:tc>
        <w:tc>
          <w:tcPr>
            <w:tcW w:w="2949" w:type="pct"/>
            <w:tcBorders>
              <w:top w:val="nil"/>
              <w:bottom w:val="nil"/>
            </w:tcBorders>
            <w:vAlign w:val="center"/>
          </w:tcPr>
          <w:p w:rsidR="00E42121" w:rsidRPr="00697BC7" w:rsidRDefault="00E42121" w:rsidP="00E4212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7BC7">
              <w:rPr>
                <w:rFonts w:ascii="Arial" w:hAnsi="Arial" w:cs="Arial"/>
                <w:sz w:val="21"/>
                <w:szCs w:val="21"/>
              </w:rPr>
              <w:t>${</w:t>
            </w:r>
            <w:proofErr w:type="spellStart"/>
            <w:r w:rsidRPr="00697BC7">
              <w:rPr>
                <w:rFonts w:ascii="Arial" w:hAnsi="Arial" w:cs="Arial"/>
                <w:sz w:val="21"/>
                <w:szCs w:val="21"/>
              </w:rPr>
              <w:t>nitproponente</w:t>
            </w:r>
            <w:proofErr w:type="spellEnd"/>
            <w:r w:rsidRPr="00697BC7">
              <w:rPr>
                <w:rFonts w:ascii="Arial" w:hAnsi="Arial" w:cs="Arial"/>
                <w:sz w:val="21"/>
                <w:szCs w:val="21"/>
              </w:rPr>
              <w:t>}</w:t>
            </w:r>
          </w:p>
        </w:tc>
      </w:tr>
      <w:tr w:rsidR="00E42121" w:rsidRPr="007F004C" w:rsidTr="00BF6F3A">
        <w:trPr>
          <w:trHeight w:val="20"/>
        </w:trPr>
        <w:tc>
          <w:tcPr>
            <w:tcW w:w="2051" w:type="pct"/>
            <w:tcBorders>
              <w:top w:val="nil"/>
              <w:bottom w:val="nil"/>
            </w:tcBorders>
            <w:vAlign w:val="center"/>
          </w:tcPr>
          <w:p w:rsidR="00E42121" w:rsidRPr="007F004C" w:rsidRDefault="00E42121" w:rsidP="00E42121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R/L</w:t>
            </w:r>
          </w:p>
        </w:tc>
        <w:tc>
          <w:tcPr>
            <w:tcW w:w="2949" w:type="pct"/>
            <w:tcBorders>
              <w:top w:val="nil"/>
              <w:bottom w:val="nil"/>
            </w:tcBorders>
            <w:vAlign w:val="center"/>
          </w:tcPr>
          <w:p w:rsidR="00E42121" w:rsidRPr="00697BC7" w:rsidRDefault="00E42121" w:rsidP="00E4212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2121" w:rsidRPr="007F004C" w:rsidTr="00BF6F3A">
        <w:trPr>
          <w:trHeight w:val="20"/>
        </w:trPr>
        <w:tc>
          <w:tcPr>
            <w:tcW w:w="2051" w:type="pct"/>
            <w:tcBorders>
              <w:top w:val="nil"/>
            </w:tcBorders>
            <w:vAlign w:val="center"/>
          </w:tcPr>
          <w:p w:rsidR="00E42121" w:rsidRPr="007F004C" w:rsidRDefault="00E42121" w:rsidP="00E42121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F004C">
              <w:rPr>
                <w:rFonts w:ascii="Arial" w:hAnsi="Arial" w:cs="Arial"/>
                <w:b/>
                <w:sz w:val="21"/>
                <w:szCs w:val="21"/>
              </w:rPr>
              <w:t>C.C.</w:t>
            </w:r>
          </w:p>
        </w:tc>
        <w:tc>
          <w:tcPr>
            <w:tcW w:w="2949" w:type="pct"/>
            <w:tcBorders>
              <w:top w:val="nil"/>
            </w:tcBorders>
            <w:vAlign w:val="center"/>
          </w:tcPr>
          <w:p w:rsidR="00E42121" w:rsidRPr="00697BC7" w:rsidRDefault="00E42121" w:rsidP="00E4212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7BC7">
              <w:rPr>
                <w:rFonts w:ascii="Arial" w:hAnsi="Arial" w:cs="Arial"/>
                <w:sz w:val="21"/>
                <w:szCs w:val="21"/>
              </w:rPr>
              <w:t>${</w:t>
            </w:r>
            <w:proofErr w:type="spellStart"/>
            <w:r w:rsidRPr="00697BC7">
              <w:rPr>
                <w:rFonts w:ascii="Arial" w:hAnsi="Arial" w:cs="Arial"/>
                <w:sz w:val="21"/>
                <w:szCs w:val="21"/>
              </w:rPr>
              <w:t>numeroidentificacionproponente</w:t>
            </w:r>
            <w:proofErr w:type="spellEnd"/>
            <w:r w:rsidRPr="00697BC7">
              <w:rPr>
                <w:rFonts w:ascii="Arial" w:hAnsi="Arial" w:cs="Arial"/>
                <w:sz w:val="21"/>
                <w:szCs w:val="21"/>
              </w:rPr>
              <w:t>}</w:t>
            </w:r>
          </w:p>
        </w:tc>
      </w:tr>
      <w:tr w:rsidR="00E42121" w:rsidRPr="007F004C" w:rsidTr="001D3A5B">
        <w:trPr>
          <w:trHeight w:val="20"/>
        </w:trPr>
        <w:tc>
          <w:tcPr>
            <w:tcW w:w="2051" w:type="pct"/>
            <w:shd w:val="clear" w:color="auto" w:fill="auto"/>
          </w:tcPr>
          <w:p w:rsidR="00E42121" w:rsidRPr="007F004C" w:rsidRDefault="00E42121" w:rsidP="00E4212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>Asistió el representante legal a la audiencia en ZOMM</w:t>
            </w:r>
          </w:p>
        </w:tc>
        <w:tc>
          <w:tcPr>
            <w:tcW w:w="2949" w:type="pct"/>
            <w:shd w:val="clear" w:color="auto" w:fill="auto"/>
          </w:tcPr>
          <w:p w:rsidR="00E42121" w:rsidRPr="007F004C" w:rsidRDefault="00E42121" w:rsidP="00E42121">
            <w:pPr>
              <w:spacing w:after="0" w:line="240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21"/>
                <w:szCs w:val="21"/>
              </w:rPr>
              <w:t>Deyder</w:t>
            </w:r>
            <w:proofErr w:type="spellEnd"/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1"/>
                <w:szCs w:val="21"/>
              </w:rPr>
              <w:t>Eufranio</w:t>
            </w:r>
            <w:proofErr w:type="spellEnd"/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1"/>
                <w:szCs w:val="21"/>
              </w:rPr>
              <w:t>Cocunubo</w:t>
            </w:r>
            <w:proofErr w:type="spellEnd"/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Vargas cedula de ciudadanía 1.049.607.835 de Tunja</w:t>
            </w:r>
          </w:p>
        </w:tc>
      </w:tr>
      <w:tr w:rsidR="00E42121" w:rsidRPr="007F004C" w:rsidTr="001D3A5B">
        <w:trPr>
          <w:trHeight w:val="20"/>
        </w:trPr>
        <w:tc>
          <w:tcPr>
            <w:tcW w:w="2051" w:type="pct"/>
            <w:shd w:val="clear" w:color="auto" w:fill="auto"/>
          </w:tcPr>
          <w:p w:rsidR="00E42121" w:rsidRPr="007F004C" w:rsidRDefault="00E42121" w:rsidP="00E4212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F004C">
              <w:rPr>
                <w:rFonts w:ascii="Arial" w:hAnsi="Arial" w:cs="Arial"/>
                <w:sz w:val="21"/>
                <w:szCs w:val="21"/>
              </w:rPr>
              <w:t xml:space="preserve">Observaciones </w:t>
            </w:r>
          </w:p>
        </w:tc>
        <w:tc>
          <w:tcPr>
            <w:tcW w:w="2949" w:type="pct"/>
            <w:shd w:val="clear" w:color="auto" w:fill="auto"/>
          </w:tcPr>
          <w:p w:rsidR="00E42121" w:rsidRPr="007F004C" w:rsidRDefault="00E42121" w:rsidP="00E4212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7F004C">
              <w:rPr>
                <w:rFonts w:ascii="Arial" w:hAnsi="Arial" w:cs="Arial"/>
                <w:color w:val="FF0000"/>
                <w:sz w:val="21"/>
                <w:szCs w:val="21"/>
              </w:rPr>
              <w:t xml:space="preserve">Se observa impreso a doble cara del folio: 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16-17,44-50,64,78-86,99-100,109-110,122-189, que entre los folios 167 y 168 se encuentra una hoja sin folio, el folio 188, entre los folios 198 y 199 falta se encuentra una hoja sin folio, 205-209 a doble cara.</w:t>
            </w:r>
          </w:p>
        </w:tc>
      </w:tr>
    </w:tbl>
    <w:p w:rsidR="003D59EC" w:rsidRPr="007F004C" w:rsidRDefault="003D59EC" w:rsidP="00A00082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highlight w:val="lightGray"/>
          <w:u w:val="single"/>
        </w:rPr>
      </w:pPr>
    </w:p>
    <w:p w:rsidR="005106D7" w:rsidRDefault="00266B87" w:rsidP="00A0008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Nota: A</w:t>
      </w:r>
      <w:r w:rsidR="007F004C" w:rsidRPr="007F004C">
        <w:rPr>
          <w:rFonts w:ascii="Arial" w:hAnsi="Arial" w:cs="Arial"/>
          <w:sz w:val="21"/>
          <w:szCs w:val="21"/>
        </w:rPr>
        <w:t xml:space="preserve"> la presenta acta se anexa</w:t>
      </w:r>
      <w:r w:rsidR="00364CF7">
        <w:rPr>
          <w:rFonts w:ascii="Arial" w:hAnsi="Arial" w:cs="Arial"/>
          <w:sz w:val="21"/>
          <w:szCs w:val="21"/>
        </w:rPr>
        <w:t>n los</w:t>
      </w:r>
      <w:r w:rsidR="007F004C" w:rsidRPr="007F004C">
        <w:rPr>
          <w:rFonts w:ascii="Arial" w:hAnsi="Arial" w:cs="Arial"/>
          <w:sz w:val="21"/>
          <w:szCs w:val="21"/>
        </w:rPr>
        <w:t xml:space="preserve"> audio</w:t>
      </w:r>
      <w:r w:rsidR="00364CF7">
        <w:rPr>
          <w:rFonts w:ascii="Arial" w:hAnsi="Arial" w:cs="Arial"/>
          <w:sz w:val="21"/>
          <w:szCs w:val="21"/>
        </w:rPr>
        <w:t xml:space="preserve">s de la </w:t>
      </w:r>
      <w:r w:rsidR="0073403F">
        <w:rPr>
          <w:rFonts w:ascii="Arial" w:hAnsi="Arial" w:cs="Arial"/>
          <w:sz w:val="21"/>
          <w:szCs w:val="21"/>
        </w:rPr>
        <w:t>audiencia de apertura de ofertas</w:t>
      </w:r>
      <w:r w:rsidR="00364CF7">
        <w:rPr>
          <w:rFonts w:ascii="Arial" w:hAnsi="Arial" w:cs="Arial"/>
          <w:sz w:val="21"/>
          <w:szCs w:val="21"/>
        </w:rPr>
        <w:t>, los</w:t>
      </w:r>
      <w:r w:rsidR="007F004C" w:rsidRPr="007F004C">
        <w:rPr>
          <w:rFonts w:ascii="Arial" w:hAnsi="Arial" w:cs="Arial"/>
          <w:sz w:val="21"/>
          <w:szCs w:val="21"/>
        </w:rPr>
        <w:t xml:space="preserve"> cual</w:t>
      </w:r>
      <w:r w:rsidR="00364CF7">
        <w:rPr>
          <w:rFonts w:ascii="Arial" w:hAnsi="Arial" w:cs="Arial"/>
          <w:sz w:val="21"/>
          <w:szCs w:val="21"/>
        </w:rPr>
        <w:t>es</w:t>
      </w:r>
      <w:r w:rsidR="007F004C" w:rsidRPr="007F004C">
        <w:rPr>
          <w:rFonts w:ascii="Arial" w:hAnsi="Arial" w:cs="Arial"/>
          <w:sz w:val="21"/>
          <w:szCs w:val="21"/>
        </w:rPr>
        <w:t xml:space="preserve"> hace</w:t>
      </w:r>
      <w:r w:rsidR="00364CF7">
        <w:rPr>
          <w:rFonts w:ascii="Arial" w:hAnsi="Arial" w:cs="Arial"/>
          <w:sz w:val="21"/>
          <w:szCs w:val="21"/>
        </w:rPr>
        <w:t>n</w:t>
      </w:r>
      <w:r w:rsidR="007F004C" w:rsidRPr="007F004C">
        <w:rPr>
          <w:rFonts w:ascii="Arial" w:hAnsi="Arial" w:cs="Arial"/>
          <w:sz w:val="21"/>
          <w:szCs w:val="21"/>
        </w:rPr>
        <w:t xml:space="preserve"> parte integral de </w:t>
      </w:r>
      <w:r w:rsidR="00364CF7">
        <w:rPr>
          <w:rFonts w:ascii="Arial" w:hAnsi="Arial" w:cs="Arial"/>
          <w:sz w:val="21"/>
          <w:szCs w:val="21"/>
        </w:rPr>
        <w:t xml:space="preserve">la </w:t>
      </w:r>
      <w:r w:rsidR="0073403F">
        <w:rPr>
          <w:rFonts w:ascii="Arial" w:hAnsi="Arial" w:cs="Arial"/>
          <w:sz w:val="21"/>
          <w:szCs w:val="21"/>
        </w:rPr>
        <w:t>presenta acta.</w:t>
      </w:r>
      <w:bookmarkStart w:id="1" w:name="_GoBack"/>
      <w:bookmarkEnd w:id="1"/>
    </w:p>
    <w:p w:rsidR="00102A01" w:rsidRPr="00364CF7" w:rsidRDefault="00102A01" w:rsidP="00A0008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64CF7" w:rsidRDefault="00364CF7" w:rsidP="00A0008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364CF7">
        <w:rPr>
          <w:rFonts w:ascii="Arial" w:hAnsi="Arial" w:cs="Arial"/>
          <w:sz w:val="21"/>
          <w:szCs w:val="21"/>
        </w:rPr>
        <w:t xml:space="preserve">No siendo otro el objeto </w:t>
      </w:r>
      <w:r w:rsidRPr="00364CF7">
        <w:rPr>
          <w:rFonts w:ascii="Arial" w:hAnsi="Arial" w:cs="Arial"/>
          <w:color w:val="000000" w:themeColor="text1"/>
          <w:sz w:val="21"/>
          <w:szCs w:val="21"/>
        </w:rPr>
        <w:t>se da por te</w:t>
      </w:r>
      <w:r w:rsidR="0073403F">
        <w:rPr>
          <w:rFonts w:ascii="Arial" w:hAnsi="Arial" w:cs="Arial"/>
          <w:color w:val="000000" w:themeColor="text1"/>
          <w:sz w:val="21"/>
          <w:szCs w:val="21"/>
        </w:rPr>
        <w:t>rminada la audiencia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de apertura de ofertas </w:t>
      </w:r>
      <w:r w:rsidRPr="00364CF7">
        <w:rPr>
          <w:rFonts w:ascii="Arial" w:hAnsi="Arial" w:cs="Arial"/>
          <w:color w:val="000000" w:themeColor="text1"/>
          <w:sz w:val="21"/>
          <w:szCs w:val="21"/>
        </w:rPr>
        <w:t xml:space="preserve">y en constancia de lo anterior se firma por los asistentes; siendo las </w:t>
      </w:r>
      <w:r w:rsidR="006A0050">
        <w:rPr>
          <w:rFonts w:ascii="Arial" w:hAnsi="Arial" w:cs="Arial"/>
          <w:b/>
          <w:color w:val="000000" w:themeColor="text1"/>
          <w:sz w:val="21"/>
          <w:szCs w:val="21"/>
        </w:rPr>
        <w:t>10:22 am</w:t>
      </w:r>
    </w:p>
    <w:p w:rsidR="005837CE" w:rsidRPr="00364CF7" w:rsidRDefault="005837CE" w:rsidP="00A00082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364CF7" w:rsidRPr="00364CF7" w:rsidRDefault="00364CF7" w:rsidP="00A00082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00082" w:rsidRDefault="00EB30B8" w:rsidP="00A00082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7F004C">
        <w:rPr>
          <w:rFonts w:ascii="Arial" w:hAnsi="Arial" w:cs="Arial"/>
          <w:b/>
          <w:sz w:val="21"/>
          <w:szCs w:val="21"/>
        </w:rPr>
        <w:t xml:space="preserve">Firmas, </w:t>
      </w:r>
      <w:r w:rsidRPr="007F004C">
        <w:rPr>
          <w:rFonts w:ascii="Arial" w:hAnsi="Arial" w:cs="Arial"/>
          <w:b/>
          <w:sz w:val="21"/>
          <w:szCs w:val="21"/>
        </w:rPr>
        <w:tab/>
      </w:r>
      <w:r w:rsidRPr="007F004C">
        <w:rPr>
          <w:rFonts w:ascii="Arial" w:hAnsi="Arial" w:cs="Arial"/>
          <w:b/>
          <w:sz w:val="21"/>
          <w:szCs w:val="21"/>
        </w:rPr>
        <w:tab/>
      </w:r>
      <w:r w:rsidRPr="007F004C">
        <w:rPr>
          <w:rFonts w:ascii="Arial" w:hAnsi="Arial" w:cs="Arial"/>
          <w:b/>
          <w:sz w:val="21"/>
          <w:szCs w:val="21"/>
        </w:rPr>
        <w:tab/>
      </w:r>
      <w:r w:rsidRPr="007F004C">
        <w:rPr>
          <w:rFonts w:ascii="Arial" w:hAnsi="Arial" w:cs="Arial"/>
          <w:b/>
          <w:sz w:val="21"/>
          <w:szCs w:val="21"/>
        </w:rPr>
        <w:tab/>
      </w:r>
    </w:p>
    <w:p w:rsidR="00A00082" w:rsidRDefault="00A00082" w:rsidP="00A00082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A00082" w:rsidRPr="00A00082" w:rsidRDefault="00A00082" w:rsidP="00A00082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6A0050" w:rsidRPr="007F004C" w:rsidRDefault="006A0050" w:rsidP="00A00082">
      <w:pPr>
        <w:spacing w:after="0" w:line="240" w:lineRule="auto"/>
        <w:rPr>
          <w:rFonts w:ascii="Arial" w:hAnsi="Arial" w:cs="Arial"/>
          <w:sz w:val="21"/>
          <w:szCs w:val="21"/>
          <w:lang w:val="es-ES_tradnl"/>
        </w:rPr>
      </w:pPr>
    </w:p>
    <w:p w:rsidR="00EB30B8" w:rsidRPr="007F004C" w:rsidRDefault="004A1D05" w:rsidP="00A00082">
      <w:pPr>
        <w:pStyle w:val="Sinespaciado"/>
        <w:jc w:val="center"/>
        <w:rPr>
          <w:rFonts w:ascii="Arial" w:hAnsi="Arial" w:cs="Arial"/>
          <w:color w:val="FF0000"/>
          <w:sz w:val="21"/>
          <w:szCs w:val="21"/>
          <w:lang w:val="es-ES_tradnl"/>
        </w:rPr>
      </w:pPr>
      <w:r w:rsidRPr="007F004C">
        <w:rPr>
          <w:rFonts w:ascii="Arial" w:hAnsi="Arial" w:cs="Arial"/>
          <w:b/>
          <w:color w:val="FF0000"/>
          <w:sz w:val="21"/>
          <w:szCs w:val="21"/>
        </w:rPr>
        <w:t>CAMILO ANDRES CRUZ GUZMAN</w:t>
      </w:r>
    </w:p>
    <w:p w:rsidR="00EB30B8" w:rsidRPr="007F004C" w:rsidRDefault="00EB30B8" w:rsidP="00A00082">
      <w:pPr>
        <w:pStyle w:val="Sinespaciado"/>
        <w:jc w:val="center"/>
        <w:rPr>
          <w:rFonts w:ascii="Arial" w:hAnsi="Arial" w:cs="Arial"/>
          <w:sz w:val="21"/>
          <w:szCs w:val="21"/>
          <w:lang w:val="es-ES_tradnl"/>
        </w:rPr>
      </w:pPr>
      <w:r w:rsidRPr="007F004C">
        <w:rPr>
          <w:rFonts w:ascii="Arial" w:hAnsi="Arial" w:cs="Arial"/>
          <w:sz w:val="21"/>
          <w:szCs w:val="21"/>
          <w:lang w:val="es-ES_tradnl"/>
        </w:rPr>
        <w:t>Secretario de D</w:t>
      </w:r>
      <w:r w:rsidR="004A1D05" w:rsidRPr="007F004C">
        <w:rPr>
          <w:rFonts w:ascii="Arial" w:hAnsi="Arial" w:cs="Arial"/>
          <w:sz w:val="21"/>
          <w:szCs w:val="21"/>
          <w:lang w:val="es-ES_tradnl"/>
        </w:rPr>
        <w:t>espacho – Secretaria de Infraestructura</w:t>
      </w:r>
    </w:p>
    <w:p w:rsidR="00EB30B8" w:rsidRPr="007F004C" w:rsidRDefault="00EB30B8" w:rsidP="00A00082">
      <w:pPr>
        <w:pStyle w:val="Sinespaciado"/>
        <w:rPr>
          <w:rFonts w:ascii="Arial" w:hAnsi="Arial" w:cs="Arial"/>
          <w:sz w:val="21"/>
          <w:szCs w:val="21"/>
          <w:lang w:val="es-ES_tradnl"/>
        </w:rPr>
      </w:pPr>
    </w:p>
    <w:p w:rsidR="00EB30B8" w:rsidRPr="00364CF7" w:rsidRDefault="00EB30B8" w:rsidP="00A00082">
      <w:pPr>
        <w:pStyle w:val="Sinespaciado"/>
        <w:rPr>
          <w:rFonts w:ascii="Arial" w:hAnsi="Arial" w:cs="Arial"/>
          <w:sz w:val="18"/>
          <w:szCs w:val="18"/>
          <w:lang w:val="es-ES_tradnl"/>
        </w:rPr>
      </w:pPr>
      <w:r w:rsidRPr="007F004C">
        <w:rPr>
          <w:rFonts w:ascii="Arial" w:hAnsi="Arial" w:cs="Arial"/>
          <w:sz w:val="21"/>
          <w:szCs w:val="21"/>
          <w:lang w:val="es-ES_tradnl"/>
        </w:rPr>
        <w:t xml:space="preserve">Los </w:t>
      </w:r>
      <w:r w:rsidRPr="00364CF7">
        <w:rPr>
          <w:rFonts w:ascii="Arial" w:hAnsi="Arial" w:cs="Arial"/>
          <w:sz w:val="18"/>
          <w:szCs w:val="18"/>
          <w:lang w:val="es-ES_tradnl"/>
        </w:rPr>
        <w:t xml:space="preserve">profesionales contratados de la Oficina Asesora Jurídica: </w:t>
      </w:r>
    </w:p>
    <w:p w:rsidR="007F004C" w:rsidRDefault="007F004C" w:rsidP="00A00082">
      <w:pPr>
        <w:pStyle w:val="Sinespaciado"/>
        <w:rPr>
          <w:rFonts w:ascii="Arial" w:hAnsi="Arial" w:cs="Arial"/>
          <w:sz w:val="18"/>
          <w:szCs w:val="18"/>
          <w:lang w:val="es-ES_tradnl"/>
        </w:rPr>
      </w:pPr>
    </w:p>
    <w:p w:rsidR="00364CF7" w:rsidRPr="00364CF7" w:rsidRDefault="00364CF7" w:rsidP="00A00082">
      <w:pPr>
        <w:pStyle w:val="Sinespaciado"/>
        <w:rPr>
          <w:rFonts w:ascii="Arial" w:hAnsi="Arial" w:cs="Arial"/>
          <w:sz w:val="18"/>
          <w:szCs w:val="18"/>
          <w:lang w:val="es-ES_tradnl"/>
        </w:rPr>
      </w:pPr>
    </w:p>
    <w:p w:rsidR="00EB30B8" w:rsidRPr="00364CF7" w:rsidRDefault="00EB30B8" w:rsidP="00A00082">
      <w:pPr>
        <w:pStyle w:val="Sinespaciado"/>
        <w:rPr>
          <w:rFonts w:ascii="Arial" w:hAnsi="Arial" w:cs="Arial"/>
          <w:sz w:val="18"/>
          <w:szCs w:val="18"/>
          <w:lang w:val="es-ES_tradnl"/>
        </w:rPr>
      </w:pPr>
    </w:p>
    <w:p w:rsidR="00EB30B8" w:rsidRPr="00364CF7" w:rsidRDefault="006A0050" w:rsidP="00A00082">
      <w:pPr>
        <w:pStyle w:val="Default"/>
        <w:ind w:right="-234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OSCAR FERNEY PAEZ </w:t>
      </w:r>
      <w:r w:rsidR="0098661E">
        <w:rPr>
          <w:b/>
          <w:color w:val="FF0000"/>
          <w:sz w:val="18"/>
          <w:szCs w:val="18"/>
        </w:rPr>
        <w:t>PEREZ</w:t>
      </w:r>
    </w:p>
    <w:p w:rsidR="00EB30B8" w:rsidRPr="00364CF7" w:rsidRDefault="00EB30B8" w:rsidP="00A00082">
      <w:pPr>
        <w:pStyle w:val="Default"/>
        <w:ind w:right="-234"/>
        <w:rPr>
          <w:b/>
          <w:color w:val="auto"/>
          <w:sz w:val="18"/>
          <w:szCs w:val="18"/>
          <w:lang w:eastAsia="en-US"/>
        </w:rPr>
      </w:pPr>
      <w:r w:rsidRPr="00364CF7">
        <w:rPr>
          <w:sz w:val="18"/>
          <w:szCs w:val="18"/>
        </w:rPr>
        <w:t>Profesional contratado - Proyectó Habilitantes Jurídicos</w:t>
      </w:r>
    </w:p>
    <w:p w:rsidR="00EB30B8" w:rsidRDefault="00EB30B8" w:rsidP="00A00082">
      <w:pPr>
        <w:spacing w:after="0" w:line="240" w:lineRule="auto"/>
        <w:ind w:right="-234"/>
        <w:rPr>
          <w:rFonts w:ascii="Arial" w:hAnsi="Arial" w:cs="Arial"/>
          <w:b/>
          <w:sz w:val="18"/>
          <w:szCs w:val="18"/>
        </w:rPr>
      </w:pPr>
    </w:p>
    <w:p w:rsidR="00364CF7" w:rsidRPr="00364CF7" w:rsidRDefault="00364CF7" w:rsidP="00A00082">
      <w:pPr>
        <w:spacing w:after="0" w:line="240" w:lineRule="auto"/>
        <w:ind w:right="-234"/>
        <w:rPr>
          <w:rFonts w:ascii="Arial" w:hAnsi="Arial" w:cs="Arial"/>
          <w:b/>
          <w:sz w:val="18"/>
          <w:szCs w:val="18"/>
        </w:rPr>
      </w:pPr>
    </w:p>
    <w:p w:rsidR="00EB30B8" w:rsidRPr="00364CF7" w:rsidRDefault="00EB30B8" w:rsidP="00A00082">
      <w:pPr>
        <w:spacing w:after="0" w:line="240" w:lineRule="auto"/>
        <w:ind w:right="-234"/>
        <w:rPr>
          <w:rFonts w:ascii="Arial" w:hAnsi="Arial" w:cs="Arial"/>
          <w:b/>
          <w:sz w:val="18"/>
          <w:szCs w:val="18"/>
        </w:rPr>
      </w:pPr>
    </w:p>
    <w:p w:rsidR="00EB30B8" w:rsidRPr="00364CF7" w:rsidRDefault="00EB30B8" w:rsidP="00A00082">
      <w:pPr>
        <w:spacing w:after="0" w:line="240" w:lineRule="auto"/>
        <w:ind w:right="-234"/>
        <w:rPr>
          <w:rFonts w:ascii="Arial" w:hAnsi="Arial" w:cs="Arial"/>
          <w:b/>
          <w:sz w:val="18"/>
          <w:szCs w:val="18"/>
        </w:rPr>
      </w:pPr>
      <w:r w:rsidRPr="00364CF7">
        <w:rPr>
          <w:rFonts w:ascii="Arial" w:hAnsi="Arial" w:cs="Arial"/>
          <w:b/>
          <w:color w:val="FF0000"/>
          <w:sz w:val="18"/>
          <w:szCs w:val="18"/>
        </w:rPr>
        <w:t xml:space="preserve">YEINNER SMITH ZORRO CHAPARRO </w:t>
      </w:r>
      <w:r w:rsidRPr="00364CF7">
        <w:rPr>
          <w:rFonts w:ascii="Arial" w:hAnsi="Arial" w:cs="Arial"/>
          <w:b/>
          <w:color w:val="FF0000"/>
          <w:sz w:val="18"/>
          <w:szCs w:val="18"/>
        </w:rPr>
        <w:tab/>
      </w:r>
      <w:r w:rsidRPr="00364CF7">
        <w:rPr>
          <w:rFonts w:ascii="Arial" w:hAnsi="Arial" w:cs="Arial"/>
          <w:b/>
          <w:sz w:val="18"/>
          <w:szCs w:val="18"/>
        </w:rPr>
        <w:tab/>
      </w:r>
      <w:r w:rsidRPr="00364CF7">
        <w:rPr>
          <w:rFonts w:ascii="Arial" w:hAnsi="Arial" w:cs="Arial"/>
          <w:b/>
          <w:sz w:val="18"/>
          <w:szCs w:val="18"/>
        </w:rPr>
        <w:tab/>
      </w:r>
      <w:r w:rsidRPr="00364CF7">
        <w:rPr>
          <w:rFonts w:ascii="Arial" w:hAnsi="Arial" w:cs="Arial"/>
          <w:b/>
          <w:sz w:val="18"/>
          <w:szCs w:val="18"/>
        </w:rPr>
        <w:tab/>
      </w:r>
      <w:r w:rsidR="001F1BD1" w:rsidRPr="00364CF7">
        <w:rPr>
          <w:rFonts w:ascii="Arial" w:hAnsi="Arial" w:cs="Arial"/>
          <w:b/>
          <w:color w:val="FF0000"/>
          <w:sz w:val="18"/>
          <w:szCs w:val="18"/>
        </w:rPr>
        <w:t>CAMILO ANDRES GONZALEZ CHAPARRO</w:t>
      </w:r>
    </w:p>
    <w:p w:rsidR="00EB30B8" w:rsidRPr="00364CF7" w:rsidRDefault="00EB30B8" w:rsidP="00A00082">
      <w:pPr>
        <w:spacing w:after="0" w:line="240" w:lineRule="auto"/>
        <w:ind w:left="6237" w:right="-234" w:hanging="6237"/>
        <w:rPr>
          <w:rFonts w:ascii="Arial" w:hAnsi="Arial" w:cs="Arial"/>
          <w:sz w:val="18"/>
          <w:szCs w:val="18"/>
        </w:rPr>
      </w:pPr>
      <w:r w:rsidRPr="00364CF7">
        <w:rPr>
          <w:rFonts w:ascii="Arial" w:hAnsi="Arial" w:cs="Arial"/>
          <w:sz w:val="18"/>
          <w:szCs w:val="18"/>
        </w:rPr>
        <w:t>Profesional contratado – Proyectó Habilitantes</w:t>
      </w:r>
      <w:r w:rsidR="001F1BD1" w:rsidRPr="00364CF7">
        <w:rPr>
          <w:rFonts w:ascii="Arial" w:hAnsi="Arial" w:cs="Arial"/>
          <w:sz w:val="18"/>
          <w:szCs w:val="18"/>
        </w:rPr>
        <w:t xml:space="preserve"> Técnicos</w:t>
      </w:r>
      <w:r w:rsidR="005106D7" w:rsidRPr="00364CF7">
        <w:rPr>
          <w:rFonts w:ascii="Arial" w:hAnsi="Arial" w:cs="Arial"/>
          <w:sz w:val="18"/>
          <w:szCs w:val="18"/>
        </w:rPr>
        <w:t xml:space="preserve">        </w:t>
      </w:r>
      <w:r w:rsidR="00364CF7">
        <w:rPr>
          <w:rFonts w:ascii="Arial" w:hAnsi="Arial" w:cs="Arial"/>
          <w:sz w:val="18"/>
          <w:szCs w:val="18"/>
        </w:rPr>
        <w:t xml:space="preserve">     </w:t>
      </w:r>
      <w:r w:rsidRPr="00364CF7">
        <w:rPr>
          <w:rFonts w:ascii="Arial" w:hAnsi="Arial" w:cs="Arial"/>
          <w:sz w:val="18"/>
          <w:szCs w:val="18"/>
        </w:rPr>
        <w:t>Proy</w:t>
      </w:r>
      <w:r w:rsidR="001F1BD1" w:rsidRPr="00364CF7">
        <w:rPr>
          <w:rFonts w:ascii="Arial" w:hAnsi="Arial" w:cs="Arial"/>
          <w:sz w:val="18"/>
          <w:szCs w:val="18"/>
        </w:rPr>
        <w:t xml:space="preserve">ectó Habilitantes Financiero </w:t>
      </w:r>
    </w:p>
    <w:p w:rsidR="001F1BD1" w:rsidRPr="00364CF7" w:rsidRDefault="001F1BD1" w:rsidP="00A00082">
      <w:pPr>
        <w:spacing w:after="0" w:line="240" w:lineRule="auto"/>
        <w:ind w:left="6237" w:right="-234" w:hanging="6237"/>
        <w:rPr>
          <w:rFonts w:ascii="Arial" w:hAnsi="Arial" w:cs="Arial"/>
          <w:sz w:val="18"/>
          <w:szCs w:val="18"/>
        </w:rPr>
      </w:pPr>
      <w:r w:rsidRPr="00364CF7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5106D7" w:rsidRPr="00364CF7">
        <w:rPr>
          <w:rFonts w:ascii="Arial" w:hAnsi="Arial" w:cs="Arial"/>
          <w:sz w:val="18"/>
          <w:szCs w:val="18"/>
        </w:rPr>
        <w:t xml:space="preserve">                              </w:t>
      </w:r>
      <w:r w:rsidR="00364CF7">
        <w:rPr>
          <w:rFonts w:ascii="Arial" w:hAnsi="Arial" w:cs="Arial"/>
          <w:sz w:val="18"/>
          <w:szCs w:val="18"/>
        </w:rPr>
        <w:t xml:space="preserve">     </w:t>
      </w:r>
      <w:r w:rsidRPr="00364CF7">
        <w:rPr>
          <w:rFonts w:ascii="Arial" w:hAnsi="Arial" w:cs="Arial"/>
          <w:sz w:val="18"/>
          <w:szCs w:val="18"/>
        </w:rPr>
        <w:t>y Organizacionales</w:t>
      </w:r>
      <w:r w:rsidRPr="00364CF7">
        <w:rPr>
          <w:rFonts w:ascii="Arial" w:hAnsi="Arial" w:cs="Arial"/>
          <w:sz w:val="18"/>
          <w:szCs w:val="18"/>
        </w:rPr>
        <w:tab/>
      </w:r>
      <w:r w:rsidRPr="00364CF7">
        <w:rPr>
          <w:rFonts w:ascii="Arial" w:hAnsi="Arial" w:cs="Arial"/>
          <w:sz w:val="18"/>
          <w:szCs w:val="18"/>
        </w:rPr>
        <w:tab/>
      </w:r>
    </w:p>
    <w:p w:rsidR="005106D7" w:rsidRDefault="005106D7" w:rsidP="00A00082">
      <w:pPr>
        <w:spacing w:after="0" w:line="240" w:lineRule="auto"/>
        <w:ind w:right="-234"/>
        <w:rPr>
          <w:rFonts w:ascii="Arial" w:hAnsi="Arial" w:cs="Arial"/>
          <w:sz w:val="18"/>
          <w:szCs w:val="18"/>
        </w:rPr>
      </w:pPr>
    </w:p>
    <w:p w:rsidR="00364CF7" w:rsidRPr="00364CF7" w:rsidRDefault="00364CF7" w:rsidP="00A00082">
      <w:pPr>
        <w:spacing w:after="0" w:line="240" w:lineRule="auto"/>
        <w:ind w:right="-234"/>
        <w:rPr>
          <w:rFonts w:ascii="Arial" w:hAnsi="Arial" w:cs="Arial"/>
          <w:sz w:val="18"/>
          <w:szCs w:val="18"/>
        </w:rPr>
      </w:pPr>
    </w:p>
    <w:p w:rsidR="00EB30B8" w:rsidRPr="00364CF7" w:rsidRDefault="00EB30B8" w:rsidP="00A00082">
      <w:pPr>
        <w:spacing w:after="0" w:line="240" w:lineRule="auto"/>
        <w:ind w:right="-234"/>
        <w:rPr>
          <w:rFonts w:ascii="Arial" w:hAnsi="Arial" w:cs="Arial"/>
          <w:sz w:val="18"/>
          <w:szCs w:val="18"/>
        </w:rPr>
      </w:pPr>
      <w:r w:rsidRPr="00364CF7">
        <w:rPr>
          <w:rFonts w:ascii="Arial" w:hAnsi="Arial" w:cs="Arial"/>
          <w:sz w:val="18"/>
          <w:szCs w:val="18"/>
        </w:rPr>
        <w:t xml:space="preserve">Elaboro: </w:t>
      </w:r>
      <w:r w:rsidRPr="00364CF7">
        <w:rPr>
          <w:rFonts w:ascii="Arial" w:hAnsi="Arial" w:cs="Arial"/>
          <w:b/>
          <w:sz w:val="18"/>
          <w:szCs w:val="18"/>
        </w:rPr>
        <w:t>MARIA TERESA ORDUZ FONSECA</w:t>
      </w:r>
    </w:p>
    <w:p w:rsidR="00171568" w:rsidRPr="00364CF7" w:rsidRDefault="00EB30B8" w:rsidP="00A00082">
      <w:pPr>
        <w:pStyle w:val="Default"/>
        <w:ind w:right="-234"/>
        <w:rPr>
          <w:sz w:val="18"/>
          <w:szCs w:val="18"/>
        </w:rPr>
      </w:pPr>
      <w:r w:rsidRPr="00364CF7">
        <w:rPr>
          <w:sz w:val="18"/>
          <w:szCs w:val="18"/>
        </w:rPr>
        <w:t>Profesional Contratada - OAJ</w:t>
      </w:r>
    </w:p>
    <w:sectPr w:rsidR="00171568" w:rsidRPr="00364CF7" w:rsidSect="00802193">
      <w:headerReference w:type="default" r:id="rId8"/>
      <w:footerReference w:type="default" r:id="rId9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1D2" w:rsidRDefault="002701D2" w:rsidP="00236D23">
      <w:pPr>
        <w:spacing w:after="0" w:line="240" w:lineRule="auto"/>
      </w:pPr>
      <w:r>
        <w:separator/>
      </w:r>
    </w:p>
  </w:endnote>
  <w:endnote w:type="continuationSeparator" w:id="0">
    <w:p w:rsidR="002701D2" w:rsidRDefault="002701D2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5AF" w:rsidRPr="007C6E20" w:rsidRDefault="00131D12" w:rsidP="005554D0">
    <w:pPr>
      <w:pStyle w:val="Piedepgina"/>
      <w:rPr>
        <w:rFonts w:ascii="AvenirNext LT Pro Regular" w:hAnsi="AvenirNext LT Pro Regular"/>
      </w:rPr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CBED7A" wp14:editId="5D624857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6454775" cy="0"/>
              <wp:effectExtent l="0" t="0" r="0" b="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4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2A8A7" id="Conector rec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-.75pt" to="508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3nGAIAADI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">
              <w10:wrap anchorx="margin"/>
            </v:lin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727AB" wp14:editId="2EB9777B">
              <wp:simplePos x="0" y="0"/>
              <wp:positionH relativeFrom="margin">
                <wp:align>center</wp:align>
              </wp:positionH>
              <wp:positionV relativeFrom="paragraph">
                <wp:posOffset>-3810</wp:posOffset>
              </wp:positionV>
              <wp:extent cx="4610100" cy="638175"/>
              <wp:effectExtent l="0" t="0" r="0" b="9525"/>
              <wp:wrapNone/>
              <wp:docPr id="19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5AF" w:rsidRPr="00D735CD" w:rsidRDefault="008635AF" w:rsidP="005554D0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</w:pPr>
                          <w:r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Palacio Municipal Calle 11# 11- </w:t>
                          </w:r>
                          <w:r w:rsidR="00A00082"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>35 -</w:t>
                          </w:r>
                          <w:r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Código Postal: </w:t>
                          </w:r>
                          <w:r w:rsidR="00A00082"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>856010 PBX</w:t>
                          </w:r>
                          <w:r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: 638 4000 – Fax: 638 4303 </w:t>
                          </w:r>
                        </w:p>
                        <w:p w:rsidR="008635AF" w:rsidRPr="00D735CD" w:rsidRDefault="008635AF" w:rsidP="005554D0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</w:pPr>
                          <w:r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>Edificio CIAC (Secretaría de. Gobierno) Calle 10 # 16 – 49, TEL:</w:t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</w:t>
                          </w:r>
                          <w:r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>6384167</w:t>
                          </w:r>
                        </w:p>
                        <w:p w:rsidR="008635AF" w:rsidRDefault="00A00082" w:rsidP="005554D0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</w:pPr>
                          <w:r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>www.aguazul-casanare.gov.co / Aguazul</w:t>
                          </w:r>
                          <w:r w:rsidR="008635AF"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, </w:t>
                          </w:r>
                          <w:r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>Casanare</w:t>
                          </w: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/ Nit</w:t>
                          </w:r>
                          <w:r w:rsidR="008635AF"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>: 891855200-9</w:t>
                          </w:r>
                        </w:p>
                        <w:p w:rsidR="008635AF" w:rsidRPr="00D735CD" w:rsidRDefault="008635AF" w:rsidP="005554D0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</w:pPr>
                          <w:r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>Línea Gratuita 01 8000 95 32 31</w:t>
                          </w:r>
                        </w:p>
                        <w:p w:rsidR="008635AF" w:rsidRPr="00D735CD" w:rsidRDefault="008635AF" w:rsidP="005554D0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AvenirNext LT Pro Regular" w:hAnsi="AvenirNext LT Pro Regular"/>
                              <w:b/>
                            </w:rPr>
                          </w:pPr>
                          <w:r w:rsidRPr="00D735CD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727A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0;margin-top:-.3pt;width:363pt;height: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" filled="f" stroked="f" strokeweight=".5pt">
              <v:textbox>
                <w:txbxContent>
                  <w:p w:rsidR="008635AF" w:rsidRPr="00D735CD" w:rsidRDefault="008635AF" w:rsidP="005554D0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</w:pPr>
                    <w:r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Palacio Municipal Calle 11# 11- </w:t>
                    </w:r>
                    <w:r w:rsidR="00A00082"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>35 -</w:t>
                    </w:r>
                    <w:r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Código Postal: </w:t>
                    </w:r>
                    <w:r w:rsidR="00A00082"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>856010 PBX</w:t>
                    </w:r>
                    <w:r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: 638 4000 – Fax: 638 4303 </w:t>
                    </w:r>
                  </w:p>
                  <w:p w:rsidR="008635AF" w:rsidRPr="00D735CD" w:rsidRDefault="008635AF" w:rsidP="005554D0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</w:pPr>
                    <w:r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>Edificio CIAC (Secretaría de. Gobierno) Calle 10 # 16 – 49, TEL:</w:t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</w:t>
                    </w:r>
                    <w:r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>6384167</w:t>
                    </w:r>
                  </w:p>
                  <w:p w:rsidR="008635AF" w:rsidRDefault="00A00082" w:rsidP="005554D0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</w:pPr>
                    <w:r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>www.aguazul-casanare.gov.co / Aguazul</w:t>
                    </w:r>
                    <w:r w:rsidR="008635AF"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, </w:t>
                    </w:r>
                    <w:r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>Casanare</w:t>
                    </w: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/ Nit</w:t>
                    </w:r>
                    <w:r w:rsidR="008635AF"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>: 891855200-9</w:t>
                    </w:r>
                  </w:p>
                  <w:p w:rsidR="008635AF" w:rsidRPr="00D735CD" w:rsidRDefault="008635AF" w:rsidP="005554D0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</w:pPr>
                    <w:r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>Línea Gratuita 01 8000 95 32 31</w:t>
                    </w:r>
                  </w:p>
                  <w:p w:rsidR="008635AF" w:rsidRPr="00D735CD" w:rsidRDefault="008635AF" w:rsidP="005554D0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AvenirNext LT Pro Regular" w:hAnsi="AvenirNext LT Pro Regular"/>
                        <w:b/>
                      </w:rPr>
                    </w:pPr>
                    <w:r w:rsidRPr="00D735CD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635A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3E3E1" wp14:editId="0479CD76">
              <wp:simplePos x="0" y="0"/>
              <wp:positionH relativeFrom="column">
                <wp:posOffset>5678170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5AF" w:rsidRDefault="008635AF" w:rsidP="005554D0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02193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02193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5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3E3E1" id="Cuadro de texto 3" o:spid="_x0000_s1027" type="#_x0000_t202" style="position:absolute;margin-left:447.1pt;margin-top:10.05pt;width:67.3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AtvAIAAMc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" filled="f" stroked="f" strokeweight=".5pt">
              <v:textbox>
                <w:txbxContent>
                  <w:p w:rsidR="008635AF" w:rsidRDefault="008635AF" w:rsidP="005554D0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802193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802193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5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1D2" w:rsidRDefault="002701D2" w:rsidP="00236D23">
      <w:pPr>
        <w:spacing w:after="0" w:line="240" w:lineRule="auto"/>
      </w:pPr>
      <w:r>
        <w:separator/>
      </w:r>
    </w:p>
  </w:footnote>
  <w:footnote w:type="continuationSeparator" w:id="0">
    <w:p w:rsidR="002701D2" w:rsidRDefault="002701D2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2237"/>
      <w:gridCol w:w="1985"/>
    </w:tblGrid>
    <w:tr w:rsidR="00A00082" w:rsidRPr="00D32E94" w:rsidTr="007E1AFE">
      <w:trPr>
        <w:trHeight w:val="273"/>
      </w:trPr>
      <w:tc>
        <w:tcPr>
          <w:tcW w:w="9356" w:type="dxa"/>
          <w:gridSpan w:val="4"/>
          <w:vAlign w:val="center"/>
        </w:tcPr>
        <w:p w:rsidR="00A00082" w:rsidRPr="00D32E94" w:rsidRDefault="00A00082" w:rsidP="00A0008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D32E94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A00082" w:rsidRPr="00D32E94" w:rsidTr="007E1AFE">
      <w:trPr>
        <w:trHeight w:val="844"/>
      </w:trPr>
      <w:tc>
        <w:tcPr>
          <w:tcW w:w="1529" w:type="dxa"/>
          <w:vMerge w:val="restart"/>
        </w:tcPr>
        <w:p w:rsidR="00A00082" w:rsidRPr="00D32E94" w:rsidRDefault="00A00082" w:rsidP="00A0008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D32E9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4384" behindDoc="0" locked="0" layoutInCell="1" allowOverlap="1" wp14:anchorId="7BD876B8" wp14:editId="3A4F680E">
                <wp:simplePos x="0" y="0"/>
                <wp:positionH relativeFrom="margin">
                  <wp:posOffset>-17145</wp:posOffset>
                </wp:positionH>
                <wp:positionV relativeFrom="paragraph">
                  <wp:posOffset>65405</wp:posOffset>
                </wp:positionV>
                <wp:extent cx="847725" cy="47625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2" w:type="dxa"/>
          <w:gridSpan w:val="2"/>
          <w:vAlign w:val="center"/>
        </w:tcPr>
        <w:p w:rsidR="00A00082" w:rsidRDefault="00A00082" w:rsidP="00A0008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21"/>
              <w:szCs w:val="21"/>
            </w:rPr>
          </w:pPr>
          <w:r>
            <w:rPr>
              <w:rFonts w:ascii="Arial" w:hAnsi="Arial" w:cs="Arial"/>
              <w:b/>
              <w:sz w:val="21"/>
              <w:szCs w:val="21"/>
            </w:rPr>
            <w:t>ACTA DE CIERRE Y APERTURA DE PROPUESTAS</w:t>
          </w:r>
        </w:p>
        <w:p w:rsidR="00A00082" w:rsidRPr="00D32E94" w:rsidRDefault="00A00082" w:rsidP="00A0008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sz w:val="21"/>
              <w:szCs w:val="21"/>
            </w:rPr>
            <w:t>LICITACION DE OBRA PUBLICA</w:t>
          </w:r>
        </w:p>
      </w:tc>
      <w:tc>
        <w:tcPr>
          <w:tcW w:w="1985" w:type="dxa"/>
          <w:vMerge w:val="restart"/>
        </w:tcPr>
        <w:p w:rsidR="00A00082" w:rsidRPr="00D32E94" w:rsidRDefault="00A00082" w:rsidP="00A0008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D32E9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1357BAA1" wp14:editId="279F684A">
                <wp:simplePos x="0" y="0"/>
                <wp:positionH relativeFrom="column">
                  <wp:posOffset>557530</wp:posOffset>
                </wp:positionH>
                <wp:positionV relativeFrom="paragraph">
                  <wp:posOffset>67945</wp:posOffset>
                </wp:positionV>
                <wp:extent cx="586740" cy="581025"/>
                <wp:effectExtent l="0" t="0" r="3810" b="9525"/>
                <wp:wrapNone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32E9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2970A265" wp14:editId="6112C96B">
                <wp:simplePos x="0" y="0"/>
                <wp:positionH relativeFrom="column">
                  <wp:posOffset>-24130</wp:posOffset>
                </wp:positionH>
                <wp:positionV relativeFrom="paragraph">
                  <wp:posOffset>59690</wp:posOffset>
                </wp:positionV>
                <wp:extent cx="622300" cy="582930"/>
                <wp:effectExtent l="0" t="0" r="6350" b="7620"/>
                <wp:wrapNone/>
                <wp:docPr id="2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00082" w:rsidRPr="00D32E94" w:rsidTr="007E1AFE">
      <w:trPr>
        <w:trHeight w:val="292"/>
      </w:trPr>
      <w:tc>
        <w:tcPr>
          <w:tcW w:w="1529" w:type="dxa"/>
          <w:vMerge/>
        </w:tcPr>
        <w:p w:rsidR="00A00082" w:rsidRPr="00D32E94" w:rsidRDefault="00A00082" w:rsidP="00A0008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:rsidR="00A00082" w:rsidRPr="006C707D" w:rsidRDefault="00A00082" w:rsidP="00A0008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C707D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A-ABS-F-71</w:t>
          </w:r>
        </w:p>
      </w:tc>
      <w:tc>
        <w:tcPr>
          <w:tcW w:w="2237" w:type="dxa"/>
          <w:vAlign w:val="center"/>
        </w:tcPr>
        <w:p w:rsidR="00A00082" w:rsidRPr="006C707D" w:rsidRDefault="00A00082" w:rsidP="00A0008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C707D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985" w:type="dxa"/>
          <w:vMerge/>
        </w:tcPr>
        <w:p w:rsidR="00A00082" w:rsidRPr="00D32E94" w:rsidRDefault="00A00082" w:rsidP="00A0008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</w:tr>
    <w:tr w:rsidR="00A00082" w:rsidRPr="00D32E94" w:rsidTr="007E1AFE">
      <w:trPr>
        <w:trHeight w:val="269"/>
      </w:trPr>
      <w:tc>
        <w:tcPr>
          <w:tcW w:w="9356" w:type="dxa"/>
          <w:gridSpan w:val="4"/>
        </w:tcPr>
        <w:p w:rsidR="00A00082" w:rsidRPr="006C707D" w:rsidRDefault="00A00082" w:rsidP="00A0008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6C707D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:rsidR="008635AF" w:rsidRPr="005554D0" w:rsidRDefault="008635AF" w:rsidP="00423694">
    <w:pPr>
      <w:pStyle w:val="Encabezado"/>
      <w:spacing w:after="0" w:line="240" w:lineRule="auto"/>
      <w:jc w:val="right"/>
      <w:rPr>
        <w:rFonts w:ascii="AvenirNext LT Pro Regular" w:hAnsi="AvenirNext LT Pro Regular" w:cs="Impac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66E"/>
    <w:multiLevelType w:val="multilevel"/>
    <w:tmpl w:val="B46663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8472DA"/>
    <w:multiLevelType w:val="hybridMultilevel"/>
    <w:tmpl w:val="DDD000F4"/>
    <w:lvl w:ilvl="0" w:tplc="0C0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E11"/>
    <w:multiLevelType w:val="hybridMultilevel"/>
    <w:tmpl w:val="B16629C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97E7A"/>
    <w:multiLevelType w:val="hybridMultilevel"/>
    <w:tmpl w:val="C2BC60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5B3BED"/>
    <w:multiLevelType w:val="hybridMultilevel"/>
    <w:tmpl w:val="6F347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900B5"/>
    <w:multiLevelType w:val="hybridMultilevel"/>
    <w:tmpl w:val="D9E8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B4D81"/>
    <w:multiLevelType w:val="multilevel"/>
    <w:tmpl w:val="8934F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20751AD"/>
    <w:multiLevelType w:val="hybridMultilevel"/>
    <w:tmpl w:val="FF142EE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C7106"/>
    <w:multiLevelType w:val="hybridMultilevel"/>
    <w:tmpl w:val="A7607D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FE1FF8"/>
    <w:multiLevelType w:val="multilevel"/>
    <w:tmpl w:val="5E9CDD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4683474"/>
    <w:multiLevelType w:val="multilevel"/>
    <w:tmpl w:val="FE3253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AA"/>
    <w:rsid w:val="000011AA"/>
    <w:rsid w:val="000012CA"/>
    <w:rsid w:val="000015FB"/>
    <w:rsid w:val="000024C3"/>
    <w:rsid w:val="00002729"/>
    <w:rsid w:val="00004A61"/>
    <w:rsid w:val="00006F61"/>
    <w:rsid w:val="00007BE6"/>
    <w:rsid w:val="000105CA"/>
    <w:rsid w:val="00010930"/>
    <w:rsid w:val="00011565"/>
    <w:rsid w:val="00012D91"/>
    <w:rsid w:val="00015490"/>
    <w:rsid w:val="0001679C"/>
    <w:rsid w:val="00021E3E"/>
    <w:rsid w:val="00023827"/>
    <w:rsid w:val="00023938"/>
    <w:rsid w:val="00025151"/>
    <w:rsid w:val="0002531C"/>
    <w:rsid w:val="0002769E"/>
    <w:rsid w:val="000279E9"/>
    <w:rsid w:val="00030298"/>
    <w:rsid w:val="000302E4"/>
    <w:rsid w:val="00030D3F"/>
    <w:rsid w:val="000312E6"/>
    <w:rsid w:val="00031ACF"/>
    <w:rsid w:val="00036768"/>
    <w:rsid w:val="00036A8B"/>
    <w:rsid w:val="0003754B"/>
    <w:rsid w:val="000375C8"/>
    <w:rsid w:val="00040324"/>
    <w:rsid w:val="000428F6"/>
    <w:rsid w:val="0004315F"/>
    <w:rsid w:val="0004393C"/>
    <w:rsid w:val="000458A9"/>
    <w:rsid w:val="00046B5D"/>
    <w:rsid w:val="000474E4"/>
    <w:rsid w:val="00050207"/>
    <w:rsid w:val="000507BC"/>
    <w:rsid w:val="00052FF7"/>
    <w:rsid w:val="000544E2"/>
    <w:rsid w:val="00056AB7"/>
    <w:rsid w:val="000607D1"/>
    <w:rsid w:val="00060C9C"/>
    <w:rsid w:val="00061932"/>
    <w:rsid w:val="00063159"/>
    <w:rsid w:val="000639AD"/>
    <w:rsid w:val="00064517"/>
    <w:rsid w:val="00065494"/>
    <w:rsid w:val="0006748B"/>
    <w:rsid w:val="000677DC"/>
    <w:rsid w:val="0007054B"/>
    <w:rsid w:val="00071102"/>
    <w:rsid w:val="000711FA"/>
    <w:rsid w:val="00071A4C"/>
    <w:rsid w:val="00072FA7"/>
    <w:rsid w:val="000749B1"/>
    <w:rsid w:val="000768FE"/>
    <w:rsid w:val="00076CCF"/>
    <w:rsid w:val="0007798A"/>
    <w:rsid w:val="00080F69"/>
    <w:rsid w:val="00082D38"/>
    <w:rsid w:val="00083871"/>
    <w:rsid w:val="00087EF7"/>
    <w:rsid w:val="00091D23"/>
    <w:rsid w:val="00092A83"/>
    <w:rsid w:val="00092ED1"/>
    <w:rsid w:val="000935EA"/>
    <w:rsid w:val="000A018D"/>
    <w:rsid w:val="000A098E"/>
    <w:rsid w:val="000A3838"/>
    <w:rsid w:val="000A53ED"/>
    <w:rsid w:val="000A5796"/>
    <w:rsid w:val="000A63C4"/>
    <w:rsid w:val="000A6F76"/>
    <w:rsid w:val="000B0AFF"/>
    <w:rsid w:val="000B19B4"/>
    <w:rsid w:val="000B2EF0"/>
    <w:rsid w:val="000C330F"/>
    <w:rsid w:val="000C7873"/>
    <w:rsid w:val="000C7C9C"/>
    <w:rsid w:val="000D1AA7"/>
    <w:rsid w:val="000D1AB8"/>
    <w:rsid w:val="000D636B"/>
    <w:rsid w:val="000D6750"/>
    <w:rsid w:val="000D7C85"/>
    <w:rsid w:val="000E0538"/>
    <w:rsid w:val="000E5269"/>
    <w:rsid w:val="000E6131"/>
    <w:rsid w:val="000E7157"/>
    <w:rsid w:val="000F0575"/>
    <w:rsid w:val="000F05CE"/>
    <w:rsid w:val="000F0A53"/>
    <w:rsid w:val="000F0E5D"/>
    <w:rsid w:val="000F21A1"/>
    <w:rsid w:val="000F3DA1"/>
    <w:rsid w:val="000F42E9"/>
    <w:rsid w:val="000F5BB1"/>
    <w:rsid w:val="000F5C0B"/>
    <w:rsid w:val="00102A01"/>
    <w:rsid w:val="00103C67"/>
    <w:rsid w:val="0010547E"/>
    <w:rsid w:val="00105691"/>
    <w:rsid w:val="00107834"/>
    <w:rsid w:val="001111C0"/>
    <w:rsid w:val="00111EAD"/>
    <w:rsid w:val="00122337"/>
    <w:rsid w:val="00124087"/>
    <w:rsid w:val="00124444"/>
    <w:rsid w:val="00126726"/>
    <w:rsid w:val="00127565"/>
    <w:rsid w:val="00130053"/>
    <w:rsid w:val="00131D12"/>
    <w:rsid w:val="00132112"/>
    <w:rsid w:val="00132C98"/>
    <w:rsid w:val="001330DE"/>
    <w:rsid w:val="00134930"/>
    <w:rsid w:val="00135A7B"/>
    <w:rsid w:val="00136405"/>
    <w:rsid w:val="00136B98"/>
    <w:rsid w:val="00137675"/>
    <w:rsid w:val="0014205B"/>
    <w:rsid w:val="0014217A"/>
    <w:rsid w:val="00143CD8"/>
    <w:rsid w:val="00145C67"/>
    <w:rsid w:val="001461E6"/>
    <w:rsid w:val="001468DB"/>
    <w:rsid w:val="00147189"/>
    <w:rsid w:val="00150932"/>
    <w:rsid w:val="00151576"/>
    <w:rsid w:val="00151F17"/>
    <w:rsid w:val="001521BE"/>
    <w:rsid w:val="00153F7C"/>
    <w:rsid w:val="00154B2C"/>
    <w:rsid w:val="001558F3"/>
    <w:rsid w:val="00163F0E"/>
    <w:rsid w:val="00164B4B"/>
    <w:rsid w:val="00164EFE"/>
    <w:rsid w:val="00167047"/>
    <w:rsid w:val="001711B2"/>
    <w:rsid w:val="00171568"/>
    <w:rsid w:val="0017420A"/>
    <w:rsid w:val="001742B9"/>
    <w:rsid w:val="00180E07"/>
    <w:rsid w:val="0018231F"/>
    <w:rsid w:val="00183940"/>
    <w:rsid w:val="00185693"/>
    <w:rsid w:val="001870BF"/>
    <w:rsid w:val="001878D1"/>
    <w:rsid w:val="00187EE3"/>
    <w:rsid w:val="00190249"/>
    <w:rsid w:val="0019079D"/>
    <w:rsid w:val="00191A0E"/>
    <w:rsid w:val="00191F46"/>
    <w:rsid w:val="00194737"/>
    <w:rsid w:val="00194934"/>
    <w:rsid w:val="00195039"/>
    <w:rsid w:val="00196A54"/>
    <w:rsid w:val="001A0078"/>
    <w:rsid w:val="001A3534"/>
    <w:rsid w:val="001A4759"/>
    <w:rsid w:val="001A6A26"/>
    <w:rsid w:val="001A7483"/>
    <w:rsid w:val="001A7611"/>
    <w:rsid w:val="001B2906"/>
    <w:rsid w:val="001B2EA6"/>
    <w:rsid w:val="001B33BA"/>
    <w:rsid w:val="001B460A"/>
    <w:rsid w:val="001C0108"/>
    <w:rsid w:val="001C0729"/>
    <w:rsid w:val="001C1674"/>
    <w:rsid w:val="001C1737"/>
    <w:rsid w:val="001C21AC"/>
    <w:rsid w:val="001C2EBB"/>
    <w:rsid w:val="001C562B"/>
    <w:rsid w:val="001C6183"/>
    <w:rsid w:val="001C6D34"/>
    <w:rsid w:val="001C717C"/>
    <w:rsid w:val="001C7F6D"/>
    <w:rsid w:val="001D0701"/>
    <w:rsid w:val="001D0FDD"/>
    <w:rsid w:val="001D1858"/>
    <w:rsid w:val="001D1A65"/>
    <w:rsid w:val="001D306E"/>
    <w:rsid w:val="001D3A5B"/>
    <w:rsid w:val="001D3E0A"/>
    <w:rsid w:val="001D44B1"/>
    <w:rsid w:val="001D4A98"/>
    <w:rsid w:val="001D52C6"/>
    <w:rsid w:val="001E07C3"/>
    <w:rsid w:val="001E15F7"/>
    <w:rsid w:val="001E2B94"/>
    <w:rsid w:val="001E3933"/>
    <w:rsid w:val="001E3C63"/>
    <w:rsid w:val="001E5B5B"/>
    <w:rsid w:val="001E6814"/>
    <w:rsid w:val="001F1347"/>
    <w:rsid w:val="001F1BD1"/>
    <w:rsid w:val="001F3544"/>
    <w:rsid w:val="001F37A2"/>
    <w:rsid w:val="001F3892"/>
    <w:rsid w:val="001F3ADC"/>
    <w:rsid w:val="001F4B7C"/>
    <w:rsid w:val="001F51C7"/>
    <w:rsid w:val="001F5539"/>
    <w:rsid w:val="001F7058"/>
    <w:rsid w:val="001F7BC7"/>
    <w:rsid w:val="00201133"/>
    <w:rsid w:val="00201764"/>
    <w:rsid w:val="00202178"/>
    <w:rsid w:val="002034A6"/>
    <w:rsid w:val="0020431A"/>
    <w:rsid w:val="00205952"/>
    <w:rsid w:val="00210B62"/>
    <w:rsid w:val="00211494"/>
    <w:rsid w:val="00212AD8"/>
    <w:rsid w:val="0021391D"/>
    <w:rsid w:val="0021604D"/>
    <w:rsid w:val="00216328"/>
    <w:rsid w:val="002201EA"/>
    <w:rsid w:val="00220292"/>
    <w:rsid w:val="0022098C"/>
    <w:rsid w:val="00227629"/>
    <w:rsid w:val="00227883"/>
    <w:rsid w:val="00227E08"/>
    <w:rsid w:val="002303D5"/>
    <w:rsid w:val="00231326"/>
    <w:rsid w:val="0023378D"/>
    <w:rsid w:val="00234850"/>
    <w:rsid w:val="00236D23"/>
    <w:rsid w:val="00237708"/>
    <w:rsid w:val="0023787A"/>
    <w:rsid w:val="002379DA"/>
    <w:rsid w:val="00237F54"/>
    <w:rsid w:val="002404B5"/>
    <w:rsid w:val="00246388"/>
    <w:rsid w:val="00246A64"/>
    <w:rsid w:val="00247967"/>
    <w:rsid w:val="00251091"/>
    <w:rsid w:val="00252CD1"/>
    <w:rsid w:val="0025395C"/>
    <w:rsid w:val="002556B2"/>
    <w:rsid w:val="002557F9"/>
    <w:rsid w:val="002569CE"/>
    <w:rsid w:val="002572FA"/>
    <w:rsid w:val="002573DF"/>
    <w:rsid w:val="00257CD9"/>
    <w:rsid w:val="00260FB1"/>
    <w:rsid w:val="00261792"/>
    <w:rsid w:val="00264530"/>
    <w:rsid w:val="00264578"/>
    <w:rsid w:val="00264B9D"/>
    <w:rsid w:val="00266B87"/>
    <w:rsid w:val="00270071"/>
    <w:rsid w:val="002701D2"/>
    <w:rsid w:val="00270363"/>
    <w:rsid w:val="002708BE"/>
    <w:rsid w:val="0027234C"/>
    <w:rsid w:val="002801A9"/>
    <w:rsid w:val="00280589"/>
    <w:rsid w:val="0028063A"/>
    <w:rsid w:val="002830FE"/>
    <w:rsid w:val="002833DA"/>
    <w:rsid w:val="00283571"/>
    <w:rsid w:val="00283D9B"/>
    <w:rsid w:val="00284E35"/>
    <w:rsid w:val="00290F55"/>
    <w:rsid w:val="00291346"/>
    <w:rsid w:val="00293593"/>
    <w:rsid w:val="002A45B9"/>
    <w:rsid w:val="002A4752"/>
    <w:rsid w:val="002A49DB"/>
    <w:rsid w:val="002A60FF"/>
    <w:rsid w:val="002A6440"/>
    <w:rsid w:val="002A6B46"/>
    <w:rsid w:val="002A71A8"/>
    <w:rsid w:val="002B136E"/>
    <w:rsid w:val="002B2666"/>
    <w:rsid w:val="002B314D"/>
    <w:rsid w:val="002B4EE0"/>
    <w:rsid w:val="002B681D"/>
    <w:rsid w:val="002B6A3D"/>
    <w:rsid w:val="002B71D7"/>
    <w:rsid w:val="002B7FA7"/>
    <w:rsid w:val="002C0E95"/>
    <w:rsid w:val="002C1CA9"/>
    <w:rsid w:val="002C1EB3"/>
    <w:rsid w:val="002C2209"/>
    <w:rsid w:val="002C6906"/>
    <w:rsid w:val="002D049E"/>
    <w:rsid w:val="002D3936"/>
    <w:rsid w:val="002D5B33"/>
    <w:rsid w:val="002D6B00"/>
    <w:rsid w:val="002D7D44"/>
    <w:rsid w:val="002E2F0E"/>
    <w:rsid w:val="002E3E62"/>
    <w:rsid w:val="002E5E79"/>
    <w:rsid w:val="002E6501"/>
    <w:rsid w:val="002E69CA"/>
    <w:rsid w:val="002E72BF"/>
    <w:rsid w:val="002E7B3E"/>
    <w:rsid w:val="002F15DD"/>
    <w:rsid w:val="002F447B"/>
    <w:rsid w:val="002F4FC9"/>
    <w:rsid w:val="002F6489"/>
    <w:rsid w:val="00300FC2"/>
    <w:rsid w:val="0030246D"/>
    <w:rsid w:val="00304B5D"/>
    <w:rsid w:val="0030721D"/>
    <w:rsid w:val="00310E4F"/>
    <w:rsid w:val="00314529"/>
    <w:rsid w:val="00314A73"/>
    <w:rsid w:val="00316BE7"/>
    <w:rsid w:val="00320528"/>
    <w:rsid w:val="00324447"/>
    <w:rsid w:val="003264D0"/>
    <w:rsid w:val="0032654F"/>
    <w:rsid w:val="00326600"/>
    <w:rsid w:val="00330B45"/>
    <w:rsid w:val="003311E5"/>
    <w:rsid w:val="00333894"/>
    <w:rsid w:val="003353C7"/>
    <w:rsid w:val="0033548C"/>
    <w:rsid w:val="00336454"/>
    <w:rsid w:val="00340B74"/>
    <w:rsid w:val="0034151E"/>
    <w:rsid w:val="00341FAC"/>
    <w:rsid w:val="00342AB8"/>
    <w:rsid w:val="003445D9"/>
    <w:rsid w:val="0035016F"/>
    <w:rsid w:val="00350D98"/>
    <w:rsid w:val="003521DF"/>
    <w:rsid w:val="00352F85"/>
    <w:rsid w:val="00354D64"/>
    <w:rsid w:val="00356394"/>
    <w:rsid w:val="00357334"/>
    <w:rsid w:val="0036016B"/>
    <w:rsid w:val="00360808"/>
    <w:rsid w:val="003641D2"/>
    <w:rsid w:val="003641F9"/>
    <w:rsid w:val="00364CF7"/>
    <w:rsid w:val="00365EEF"/>
    <w:rsid w:val="003666A4"/>
    <w:rsid w:val="003719E8"/>
    <w:rsid w:val="00371E93"/>
    <w:rsid w:val="00372480"/>
    <w:rsid w:val="003763D7"/>
    <w:rsid w:val="00380DE8"/>
    <w:rsid w:val="00380DEC"/>
    <w:rsid w:val="00381021"/>
    <w:rsid w:val="00381444"/>
    <w:rsid w:val="003817FF"/>
    <w:rsid w:val="00381858"/>
    <w:rsid w:val="003819AD"/>
    <w:rsid w:val="00382370"/>
    <w:rsid w:val="00383515"/>
    <w:rsid w:val="00385C2D"/>
    <w:rsid w:val="0039418E"/>
    <w:rsid w:val="003956C8"/>
    <w:rsid w:val="003A1F1C"/>
    <w:rsid w:val="003A20A7"/>
    <w:rsid w:val="003A27B7"/>
    <w:rsid w:val="003A3F98"/>
    <w:rsid w:val="003A593E"/>
    <w:rsid w:val="003A6713"/>
    <w:rsid w:val="003A7188"/>
    <w:rsid w:val="003A7B46"/>
    <w:rsid w:val="003B335F"/>
    <w:rsid w:val="003B61E7"/>
    <w:rsid w:val="003C026B"/>
    <w:rsid w:val="003C269E"/>
    <w:rsid w:val="003C39A6"/>
    <w:rsid w:val="003C483B"/>
    <w:rsid w:val="003D59EC"/>
    <w:rsid w:val="003D5FDC"/>
    <w:rsid w:val="003D64A8"/>
    <w:rsid w:val="003D6A0E"/>
    <w:rsid w:val="003D7338"/>
    <w:rsid w:val="003E2863"/>
    <w:rsid w:val="003E2878"/>
    <w:rsid w:val="003E330D"/>
    <w:rsid w:val="003E3B92"/>
    <w:rsid w:val="003E4CD4"/>
    <w:rsid w:val="003E6963"/>
    <w:rsid w:val="003E6D67"/>
    <w:rsid w:val="003E7207"/>
    <w:rsid w:val="003F0A0A"/>
    <w:rsid w:val="003F1849"/>
    <w:rsid w:val="003F1B41"/>
    <w:rsid w:val="003F34D1"/>
    <w:rsid w:val="003F3B1D"/>
    <w:rsid w:val="003F5F30"/>
    <w:rsid w:val="003F7552"/>
    <w:rsid w:val="003F7D75"/>
    <w:rsid w:val="00400396"/>
    <w:rsid w:val="00400675"/>
    <w:rsid w:val="004077D4"/>
    <w:rsid w:val="00410A36"/>
    <w:rsid w:val="00411A4F"/>
    <w:rsid w:val="0041235F"/>
    <w:rsid w:val="00412C98"/>
    <w:rsid w:val="00414415"/>
    <w:rsid w:val="0041464C"/>
    <w:rsid w:val="00415BA5"/>
    <w:rsid w:val="00420D65"/>
    <w:rsid w:val="004232B4"/>
    <w:rsid w:val="00423694"/>
    <w:rsid w:val="004244AA"/>
    <w:rsid w:val="004268A8"/>
    <w:rsid w:val="0042723E"/>
    <w:rsid w:val="004273CC"/>
    <w:rsid w:val="00427929"/>
    <w:rsid w:val="0043065D"/>
    <w:rsid w:val="00430C7A"/>
    <w:rsid w:val="00430F00"/>
    <w:rsid w:val="00435D5C"/>
    <w:rsid w:val="00437D40"/>
    <w:rsid w:val="0044018C"/>
    <w:rsid w:val="00441965"/>
    <w:rsid w:val="00445B01"/>
    <w:rsid w:val="00445F47"/>
    <w:rsid w:val="00446ACB"/>
    <w:rsid w:val="00450691"/>
    <w:rsid w:val="00452FD8"/>
    <w:rsid w:val="00454EF5"/>
    <w:rsid w:val="004574CF"/>
    <w:rsid w:val="00457A49"/>
    <w:rsid w:val="004608D9"/>
    <w:rsid w:val="00460D25"/>
    <w:rsid w:val="00461440"/>
    <w:rsid w:val="00463C0B"/>
    <w:rsid w:val="00464C15"/>
    <w:rsid w:val="004653E3"/>
    <w:rsid w:val="004654EC"/>
    <w:rsid w:val="0046550F"/>
    <w:rsid w:val="004658FD"/>
    <w:rsid w:val="00465A5B"/>
    <w:rsid w:val="00466CF1"/>
    <w:rsid w:val="00467056"/>
    <w:rsid w:val="00467681"/>
    <w:rsid w:val="004706E2"/>
    <w:rsid w:val="004709E0"/>
    <w:rsid w:val="00472926"/>
    <w:rsid w:val="00476561"/>
    <w:rsid w:val="00481221"/>
    <w:rsid w:val="00481320"/>
    <w:rsid w:val="00481DBD"/>
    <w:rsid w:val="00485963"/>
    <w:rsid w:val="00487200"/>
    <w:rsid w:val="00487FC7"/>
    <w:rsid w:val="00491815"/>
    <w:rsid w:val="00492331"/>
    <w:rsid w:val="00492835"/>
    <w:rsid w:val="00492C84"/>
    <w:rsid w:val="0049405B"/>
    <w:rsid w:val="00494DAA"/>
    <w:rsid w:val="0049585E"/>
    <w:rsid w:val="00496317"/>
    <w:rsid w:val="004968D3"/>
    <w:rsid w:val="004A0BBE"/>
    <w:rsid w:val="004A1D05"/>
    <w:rsid w:val="004A4964"/>
    <w:rsid w:val="004A4973"/>
    <w:rsid w:val="004A4990"/>
    <w:rsid w:val="004A4B4E"/>
    <w:rsid w:val="004A6A84"/>
    <w:rsid w:val="004A7066"/>
    <w:rsid w:val="004A7522"/>
    <w:rsid w:val="004A784F"/>
    <w:rsid w:val="004A7BC1"/>
    <w:rsid w:val="004B2F66"/>
    <w:rsid w:val="004B3015"/>
    <w:rsid w:val="004B4A92"/>
    <w:rsid w:val="004B57E1"/>
    <w:rsid w:val="004B743C"/>
    <w:rsid w:val="004C0B5A"/>
    <w:rsid w:val="004C0DAF"/>
    <w:rsid w:val="004C1E21"/>
    <w:rsid w:val="004C2682"/>
    <w:rsid w:val="004C2AA1"/>
    <w:rsid w:val="004C71FF"/>
    <w:rsid w:val="004D08D7"/>
    <w:rsid w:val="004D1B56"/>
    <w:rsid w:val="004D1EF1"/>
    <w:rsid w:val="004D24E7"/>
    <w:rsid w:val="004D2A0E"/>
    <w:rsid w:val="004D3FCA"/>
    <w:rsid w:val="004D4A38"/>
    <w:rsid w:val="004D538A"/>
    <w:rsid w:val="004D62C8"/>
    <w:rsid w:val="004E0DCF"/>
    <w:rsid w:val="004E1E9C"/>
    <w:rsid w:val="004E2058"/>
    <w:rsid w:val="004E26FA"/>
    <w:rsid w:val="004F1243"/>
    <w:rsid w:val="004F6B3A"/>
    <w:rsid w:val="0050002D"/>
    <w:rsid w:val="00500E10"/>
    <w:rsid w:val="00502B37"/>
    <w:rsid w:val="00504181"/>
    <w:rsid w:val="00505FCD"/>
    <w:rsid w:val="005106D7"/>
    <w:rsid w:val="00510BE2"/>
    <w:rsid w:val="00511E2B"/>
    <w:rsid w:val="00517310"/>
    <w:rsid w:val="0052059D"/>
    <w:rsid w:val="005214A2"/>
    <w:rsid w:val="00525E6B"/>
    <w:rsid w:val="005308F0"/>
    <w:rsid w:val="00535865"/>
    <w:rsid w:val="00535C5E"/>
    <w:rsid w:val="00535C64"/>
    <w:rsid w:val="00545D61"/>
    <w:rsid w:val="005472CB"/>
    <w:rsid w:val="005514DD"/>
    <w:rsid w:val="00552609"/>
    <w:rsid w:val="005554D0"/>
    <w:rsid w:val="005574AF"/>
    <w:rsid w:val="00560163"/>
    <w:rsid w:val="00560562"/>
    <w:rsid w:val="00563853"/>
    <w:rsid w:val="00564FBC"/>
    <w:rsid w:val="00566E4A"/>
    <w:rsid w:val="00567FE6"/>
    <w:rsid w:val="00570044"/>
    <w:rsid w:val="0057148A"/>
    <w:rsid w:val="00572980"/>
    <w:rsid w:val="00575187"/>
    <w:rsid w:val="00575B61"/>
    <w:rsid w:val="00575CC2"/>
    <w:rsid w:val="00575DF3"/>
    <w:rsid w:val="005777E3"/>
    <w:rsid w:val="00581253"/>
    <w:rsid w:val="00581621"/>
    <w:rsid w:val="005833F0"/>
    <w:rsid w:val="005837CE"/>
    <w:rsid w:val="00583D89"/>
    <w:rsid w:val="00584084"/>
    <w:rsid w:val="00584B39"/>
    <w:rsid w:val="0058510A"/>
    <w:rsid w:val="005851AE"/>
    <w:rsid w:val="00590FF5"/>
    <w:rsid w:val="005A1BA8"/>
    <w:rsid w:val="005A2516"/>
    <w:rsid w:val="005A3F36"/>
    <w:rsid w:val="005A422A"/>
    <w:rsid w:val="005A6369"/>
    <w:rsid w:val="005A70A6"/>
    <w:rsid w:val="005A7B6B"/>
    <w:rsid w:val="005B2B2A"/>
    <w:rsid w:val="005B534C"/>
    <w:rsid w:val="005B63B8"/>
    <w:rsid w:val="005C19D0"/>
    <w:rsid w:val="005C2034"/>
    <w:rsid w:val="005C40C9"/>
    <w:rsid w:val="005C5CBC"/>
    <w:rsid w:val="005C5F90"/>
    <w:rsid w:val="005C6D34"/>
    <w:rsid w:val="005C7987"/>
    <w:rsid w:val="005D0AA9"/>
    <w:rsid w:val="005D1155"/>
    <w:rsid w:val="005D3691"/>
    <w:rsid w:val="005D387C"/>
    <w:rsid w:val="005D54A4"/>
    <w:rsid w:val="005D65F8"/>
    <w:rsid w:val="005D6CD1"/>
    <w:rsid w:val="005D6D89"/>
    <w:rsid w:val="005D7D15"/>
    <w:rsid w:val="005E17B8"/>
    <w:rsid w:val="005E310C"/>
    <w:rsid w:val="005E4248"/>
    <w:rsid w:val="005E5439"/>
    <w:rsid w:val="005E7BD8"/>
    <w:rsid w:val="005F086F"/>
    <w:rsid w:val="005F099A"/>
    <w:rsid w:val="005F0F4F"/>
    <w:rsid w:val="005F1985"/>
    <w:rsid w:val="005F1C9F"/>
    <w:rsid w:val="005F326E"/>
    <w:rsid w:val="006010AF"/>
    <w:rsid w:val="00601F77"/>
    <w:rsid w:val="00602D6E"/>
    <w:rsid w:val="00602EA0"/>
    <w:rsid w:val="00603950"/>
    <w:rsid w:val="00604352"/>
    <w:rsid w:val="00604C3B"/>
    <w:rsid w:val="0060654F"/>
    <w:rsid w:val="006151CD"/>
    <w:rsid w:val="0061715A"/>
    <w:rsid w:val="0061740C"/>
    <w:rsid w:val="00617AEE"/>
    <w:rsid w:val="00617B73"/>
    <w:rsid w:val="006214E9"/>
    <w:rsid w:val="00621D34"/>
    <w:rsid w:val="0062328E"/>
    <w:rsid w:val="0062499F"/>
    <w:rsid w:val="00627001"/>
    <w:rsid w:val="00630455"/>
    <w:rsid w:val="00631AA2"/>
    <w:rsid w:val="00632B8D"/>
    <w:rsid w:val="00634F12"/>
    <w:rsid w:val="00637189"/>
    <w:rsid w:val="0064055E"/>
    <w:rsid w:val="00640989"/>
    <w:rsid w:val="0064209B"/>
    <w:rsid w:val="0064266C"/>
    <w:rsid w:val="006441D6"/>
    <w:rsid w:val="00646DA7"/>
    <w:rsid w:val="00647A0E"/>
    <w:rsid w:val="006502F2"/>
    <w:rsid w:val="006514E2"/>
    <w:rsid w:val="00651E31"/>
    <w:rsid w:val="00652318"/>
    <w:rsid w:val="00653D14"/>
    <w:rsid w:val="006545DD"/>
    <w:rsid w:val="00654B7C"/>
    <w:rsid w:val="00654DD8"/>
    <w:rsid w:val="0065676C"/>
    <w:rsid w:val="00663E25"/>
    <w:rsid w:val="006647C8"/>
    <w:rsid w:val="00666F9F"/>
    <w:rsid w:val="00671065"/>
    <w:rsid w:val="006728BD"/>
    <w:rsid w:val="00674310"/>
    <w:rsid w:val="0067483C"/>
    <w:rsid w:val="006767A2"/>
    <w:rsid w:val="00677700"/>
    <w:rsid w:val="00680880"/>
    <w:rsid w:val="00681731"/>
    <w:rsid w:val="00683B60"/>
    <w:rsid w:val="00683F03"/>
    <w:rsid w:val="00687F92"/>
    <w:rsid w:val="00691C6B"/>
    <w:rsid w:val="00695881"/>
    <w:rsid w:val="0069698F"/>
    <w:rsid w:val="00697BC7"/>
    <w:rsid w:val="006A0050"/>
    <w:rsid w:val="006A05CD"/>
    <w:rsid w:val="006A0EBE"/>
    <w:rsid w:val="006A33DD"/>
    <w:rsid w:val="006B0F3D"/>
    <w:rsid w:val="006B2FF1"/>
    <w:rsid w:val="006B31EB"/>
    <w:rsid w:val="006B6C1E"/>
    <w:rsid w:val="006C074B"/>
    <w:rsid w:val="006C4C79"/>
    <w:rsid w:val="006C4EDE"/>
    <w:rsid w:val="006C5A22"/>
    <w:rsid w:val="006C6FE9"/>
    <w:rsid w:val="006C7A5A"/>
    <w:rsid w:val="006D03E2"/>
    <w:rsid w:val="006D0C30"/>
    <w:rsid w:val="006D1043"/>
    <w:rsid w:val="006D1EEA"/>
    <w:rsid w:val="006D6567"/>
    <w:rsid w:val="006D6BDA"/>
    <w:rsid w:val="006E176A"/>
    <w:rsid w:val="006E19C3"/>
    <w:rsid w:val="006E1F68"/>
    <w:rsid w:val="006E367D"/>
    <w:rsid w:val="006E43EC"/>
    <w:rsid w:val="006E49A0"/>
    <w:rsid w:val="006E635C"/>
    <w:rsid w:val="006F0193"/>
    <w:rsid w:val="006F0261"/>
    <w:rsid w:val="006F17A5"/>
    <w:rsid w:val="006F2647"/>
    <w:rsid w:val="006F6F44"/>
    <w:rsid w:val="00701698"/>
    <w:rsid w:val="00701878"/>
    <w:rsid w:val="007023EB"/>
    <w:rsid w:val="00707DF2"/>
    <w:rsid w:val="0071025B"/>
    <w:rsid w:val="00711DBD"/>
    <w:rsid w:val="00714175"/>
    <w:rsid w:val="00715DD0"/>
    <w:rsid w:val="00716B84"/>
    <w:rsid w:val="00717140"/>
    <w:rsid w:val="00717704"/>
    <w:rsid w:val="00717F27"/>
    <w:rsid w:val="00717F67"/>
    <w:rsid w:val="00721490"/>
    <w:rsid w:val="00721595"/>
    <w:rsid w:val="007253CB"/>
    <w:rsid w:val="007253D9"/>
    <w:rsid w:val="007259D1"/>
    <w:rsid w:val="00726EFE"/>
    <w:rsid w:val="00730B3B"/>
    <w:rsid w:val="00731879"/>
    <w:rsid w:val="00733624"/>
    <w:rsid w:val="00733A66"/>
    <w:rsid w:val="00733C1C"/>
    <w:rsid w:val="0073403F"/>
    <w:rsid w:val="0073596F"/>
    <w:rsid w:val="00735C0A"/>
    <w:rsid w:val="0074088B"/>
    <w:rsid w:val="00741D53"/>
    <w:rsid w:val="00741F26"/>
    <w:rsid w:val="007426F3"/>
    <w:rsid w:val="007427E5"/>
    <w:rsid w:val="00743039"/>
    <w:rsid w:val="00743393"/>
    <w:rsid w:val="0074512A"/>
    <w:rsid w:val="00745E22"/>
    <w:rsid w:val="007514E0"/>
    <w:rsid w:val="007530B4"/>
    <w:rsid w:val="007541A1"/>
    <w:rsid w:val="007552F5"/>
    <w:rsid w:val="00755CB6"/>
    <w:rsid w:val="00763666"/>
    <w:rsid w:val="007638F8"/>
    <w:rsid w:val="00763DE5"/>
    <w:rsid w:val="0076763B"/>
    <w:rsid w:val="0077177B"/>
    <w:rsid w:val="00771813"/>
    <w:rsid w:val="00776ED5"/>
    <w:rsid w:val="00777D64"/>
    <w:rsid w:val="007807B0"/>
    <w:rsid w:val="007816F1"/>
    <w:rsid w:val="00781D21"/>
    <w:rsid w:val="007820E0"/>
    <w:rsid w:val="00782D8C"/>
    <w:rsid w:val="007845F7"/>
    <w:rsid w:val="00790C10"/>
    <w:rsid w:val="007917AA"/>
    <w:rsid w:val="00792ABC"/>
    <w:rsid w:val="007956AC"/>
    <w:rsid w:val="00795B6B"/>
    <w:rsid w:val="00795D47"/>
    <w:rsid w:val="007A05C8"/>
    <w:rsid w:val="007A0997"/>
    <w:rsid w:val="007A0D62"/>
    <w:rsid w:val="007A5790"/>
    <w:rsid w:val="007A6A26"/>
    <w:rsid w:val="007A6E02"/>
    <w:rsid w:val="007B37C7"/>
    <w:rsid w:val="007B5632"/>
    <w:rsid w:val="007B6A7B"/>
    <w:rsid w:val="007B79B0"/>
    <w:rsid w:val="007B7BFC"/>
    <w:rsid w:val="007B7D13"/>
    <w:rsid w:val="007C21F6"/>
    <w:rsid w:val="007C6E04"/>
    <w:rsid w:val="007C7CB7"/>
    <w:rsid w:val="007D1987"/>
    <w:rsid w:val="007D3A1C"/>
    <w:rsid w:val="007D4620"/>
    <w:rsid w:val="007D5A29"/>
    <w:rsid w:val="007E221E"/>
    <w:rsid w:val="007E362C"/>
    <w:rsid w:val="007E4969"/>
    <w:rsid w:val="007E71B6"/>
    <w:rsid w:val="007F004C"/>
    <w:rsid w:val="007F0975"/>
    <w:rsid w:val="007F1693"/>
    <w:rsid w:val="007F2009"/>
    <w:rsid w:val="007F2C99"/>
    <w:rsid w:val="007F6E90"/>
    <w:rsid w:val="00800BE9"/>
    <w:rsid w:val="00802193"/>
    <w:rsid w:val="008021EA"/>
    <w:rsid w:val="00803106"/>
    <w:rsid w:val="0080520D"/>
    <w:rsid w:val="00805F91"/>
    <w:rsid w:val="0080724D"/>
    <w:rsid w:val="00814E3F"/>
    <w:rsid w:val="00814FAE"/>
    <w:rsid w:val="00816F5D"/>
    <w:rsid w:val="00823443"/>
    <w:rsid w:val="008235F2"/>
    <w:rsid w:val="00825043"/>
    <w:rsid w:val="00825BD6"/>
    <w:rsid w:val="00827890"/>
    <w:rsid w:val="00827EA8"/>
    <w:rsid w:val="00830B4F"/>
    <w:rsid w:val="00831252"/>
    <w:rsid w:val="00831CDE"/>
    <w:rsid w:val="008356B6"/>
    <w:rsid w:val="00835B0B"/>
    <w:rsid w:val="008369CE"/>
    <w:rsid w:val="00851D1E"/>
    <w:rsid w:val="00856058"/>
    <w:rsid w:val="00856E7F"/>
    <w:rsid w:val="00857538"/>
    <w:rsid w:val="00857C62"/>
    <w:rsid w:val="00860783"/>
    <w:rsid w:val="008607F8"/>
    <w:rsid w:val="00861B76"/>
    <w:rsid w:val="00862471"/>
    <w:rsid w:val="0086351C"/>
    <w:rsid w:val="008635AF"/>
    <w:rsid w:val="00864C3F"/>
    <w:rsid w:val="00865863"/>
    <w:rsid w:val="008700CA"/>
    <w:rsid w:val="008707C3"/>
    <w:rsid w:val="00870FD2"/>
    <w:rsid w:val="00872117"/>
    <w:rsid w:val="008725C3"/>
    <w:rsid w:val="0087353D"/>
    <w:rsid w:val="008745FF"/>
    <w:rsid w:val="00874A09"/>
    <w:rsid w:val="008753BC"/>
    <w:rsid w:val="0087708A"/>
    <w:rsid w:val="00877921"/>
    <w:rsid w:val="008808E9"/>
    <w:rsid w:val="00881136"/>
    <w:rsid w:val="0088199F"/>
    <w:rsid w:val="00881B46"/>
    <w:rsid w:val="00881E07"/>
    <w:rsid w:val="00884EAC"/>
    <w:rsid w:val="00885735"/>
    <w:rsid w:val="0088591A"/>
    <w:rsid w:val="0088592B"/>
    <w:rsid w:val="00892058"/>
    <w:rsid w:val="00892180"/>
    <w:rsid w:val="00892218"/>
    <w:rsid w:val="00892C92"/>
    <w:rsid w:val="00894ADA"/>
    <w:rsid w:val="008961A3"/>
    <w:rsid w:val="00896A61"/>
    <w:rsid w:val="00896C9E"/>
    <w:rsid w:val="0089721A"/>
    <w:rsid w:val="00897D9F"/>
    <w:rsid w:val="008A3781"/>
    <w:rsid w:val="008A3FA8"/>
    <w:rsid w:val="008B0329"/>
    <w:rsid w:val="008B057E"/>
    <w:rsid w:val="008B175D"/>
    <w:rsid w:val="008B2532"/>
    <w:rsid w:val="008C1159"/>
    <w:rsid w:val="008C15EA"/>
    <w:rsid w:val="008C18BB"/>
    <w:rsid w:val="008C43BE"/>
    <w:rsid w:val="008C5F11"/>
    <w:rsid w:val="008C76A9"/>
    <w:rsid w:val="008D1AF6"/>
    <w:rsid w:val="008D2123"/>
    <w:rsid w:val="008D219D"/>
    <w:rsid w:val="008D27C5"/>
    <w:rsid w:val="008D2BA5"/>
    <w:rsid w:val="008D2E0A"/>
    <w:rsid w:val="008D36B7"/>
    <w:rsid w:val="008D3FA0"/>
    <w:rsid w:val="008D4029"/>
    <w:rsid w:val="008D5A0A"/>
    <w:rsid w:val="008D71AF"/>
    <w:rsid w:val="008E1564"/>
    <w:rsid w:val="008E23CE"/>
    <w:rsid w:val="008E2B55"/>
    <w:rsid w:val="008E3868"/>
    <w:rsid w:val="008E3896"/>
    <w:rsid w:val="008E44AA"/>
    <w:rsid w:val="008E6DCE"/>
    <w:rsid w:val="008E7369"/>
    <w:rsid w:val="008F13C6"/>
    <w:rsid w:val="008F16FE"/>
    <w:rsid w:val="008F1994"/>
    <w:rsid w:val="008F1B25"/>
    <w:rsid w:val="008F3782"/>
    <w:rsid w:val="008F4622"/>
    <w:rsid w:val="008F47EB"/>
    <w:rsid w:val="008F55A2"/>
    <w:rsid w:val="008F68E7"/>
    <w:rsid w:val="00900DE2"/>
    <w:rsid w:val="009022C9"/>
    <w:rsid w:val="00902690"/>
    <w:rsid w:val="009034E9"/>
    <w:rsid w:val="009036B8"/>
    <w:rsid w:val="009038C5"/>
    <w:rsid w:val="00903B88"/>
    <w:rsid w:val="0090476B"/>
    <w:rsid w:val="00904EAD"/>
    <w:rsid w:val="00905A6E"/>
    <w:rsid w:val="00910360"/>
    <w:rsid w:val="00910474"/>
    <w:rsid w:val="0091198B"/>
    <w:rsid w:val="00911A99"/>
    <w:rsid w:val="00911BF9"/>
    <w:rsid w:val="00911F63"/>
    <w:rsid w:val="0091208C"/>
    <w:rsid w:val="00912AF3"/>
    <w:rsid w:val="0091325B"/>
    <w:rsid w:val="00913ACB"/>
    <w:rsid w:val="009147D8"/>
    <w:rsid w:val="009215C0"/>
    <w:rsid w:val="009244C8"/>
    <w:rsid w:val="0092667C"/>
    <w:rsid w:val="0092689E"/>
    <w:rsid w:val="00933312"/>
    <w:rsid w:val="00937584"/>
    <w:rsid w:val="00937758"/>
    <w:rsid w:val="009406F4"/>
    <w:rsid w:val="009407DB"/>
    <w:rsid w:val="00941AE9"/>
    <w:rsid w:val="00943832"/>
    <w:rsid w:val="00943B5E"/>
    <w:rsid w:val="0094490F"/>
    <w:rsid w:val="0094545A"/>
    <w:rsid w:val="009473FB"/>
    <w:rsid w:val="00953207"/>
    <w:rsid w:val="00953310"/>
    <w:rsid w:val="00954530"/>
    <w:rsid w:val="00954A0A"/>
    <w:rsid w:val="0095539C"/>
    <w:rsid w:val="00955826"/>
    <w:rsid w:val="009601F5"/>
    <w:rsid w:val="00960338"/>
    <w:rsid w:val="00964409"/>
    <w:rsid w:val="0096483A"/>
    <w:rsid w:val="00967403"/>
    <w:rsid w:val="0097402D"/>
    <w:rsid w:val="00976102"/>
    <w:rsid w:val="0097610C"/>
    <w:rsid w:val="009763B7"/>
    <w:rsid w:val="00977481"/>
    <w:rsid w:val="009813C7"/>
    <w:rsid w:val="0098305A"/>
    <w:rsid w:val="009841FF"/>
    <w:rsid w:val="0098661E"/>
    <w:rsid w:val="00987D7E"/>
    <w:rsid w:val="00990A29"/>
    <w:rsid w:val="0099139E"/>
    <w:rsid w:val="00991D9A"/>
    <w:rsid w:val="009929D0"/>
    <w:rsid w:val="009969C9"/>
    <w:rsid w:val="00996CB9"/>
    <w:rsid w:val="009B16E5"/>
    <w:rsid w:val="009B375D"/>
    <w:rsid w:val="009C0204"/>
    <w:rsid w:val="009C08C0"/>
    <w:rsid w:val="009C193B"/>
    <w:rsid w:val="009C3286"/>
    <w:rsid w:val="009C3A5C"/>
    <w:rsid w:val="009C3B04"/>
    <w:rsid w:val="009C662A"/>
    <w:rsid w:val="009C6B31"/>
    <w:rsid w:val="009C7FB5"/>
    <w:rsid w:val="009D2392"/>
    <w:rsid w:val="009D2BAD"/>
    <w:rsid w:val="009D4574"/>
    <w:rsid w:val="009D65FD"/>
    <w:rsid w:val="009E14F3"/>
    <w:rsid w:val="009E1FC5"/>
    <w:rsid w:val="009E4876"/>
    <w:rsid w:val="009E63D3"/>
    <w:rsid w:val="009F0871"/>
    <w:rsid w:val="009F19E4"/>
    <w:rsid w:val="009F3866"/>
    <w:rsid w:val="00A00082"/>
    <w:rsid w:val="00A00F73"/>
    <w:rsid w:val="00A056FE"/>
    <w:rsid w:val="00A05B00"/>
    <w:rsid w:val="00A10E0D"/>
    <w:rsid w:val="00A15A09"/>
    <w:rsid w:val="00A22B75"/>
    <w:rsid w:val="00A25F4A"/>
    <w:rsid w:val="00A2725F"/>
    <w:rsid w:val="00A3078B"/>
    <w:rsid w:val="00A311B6"/>
    <w:rsid w:val="00A32F42"/>
    <w:rsid w:val="00A3467A"/>
    <w:rsid w:val="00A354DF"/>
    <w:rsid w:val="00A35BDB"/>
    <w:rsid w:val="00A36F00"/>
    <w:rsid w:val="00A407F6"/>
    <w:rsid w:val="00A40C3E"/>
    <w:rsid w:val="00A45325"/>
    <w:rsid w:val="00A45492"/>
    <w:rsid w:val="00A454B7"/>
    <w:rsid w:val="00A4715E"/>
    <w:rsid w:val="00A47DF8"/>
    <w:rsid w:val="00A47ED1"/>
    <w:rsid w:val="00A50E9E"/>
    <w:rsid w:val="00A512F7"/>
    <w:rsid w:val="00A5361B"/>
    <w:rsid w:val="00A546E3"/>
    <w:rsid w:val="00A54D98"/>
    <w:rsid w:val="00A554B3"/>
    <w:rsid w:val="00A55B0D"/>
    <w:rsid w:val="00A57664"/>
    <w:rsid w:val="00A61370"/>
    <w:rsid w:val="00A61D1B"/>
    <w:rsid w:val="00A71F85"/>
    <w:rsid w:val="00A751CE"/>
    <w:rsid w:val="00A82C4A"/>
    <w:rsid w:val="00A8334B"/>
    <w:rsid w:val="00A8429B"/>
    <w:rsid w:val="00A84523"/>
    <w:rsid w:val="00A876D1"/>
    <w:rsid w:val="00A9013B"/>
    <w:rsid w:val="00A91017"/>
    <w:rsid w:val="00A915A5"/>
    <w:rsid w:val="00A9310F"/>
    <w:rsid w:val="00A93E1D"/>
    <w:rsid w:val="00A95653"/>
    <w:rsid w:val="00A95CD3"/>
    <w:rsid w:val="00A961F8"/>
    <w:rsid w:val="00A9678C"/>
    <w:rsid w:val="00AA23B5"/>
    <w:rsid w:val="00AA7395"/>
    <w:rsid w:val="00AA7433"/>
    <w:rsid w:val="00AB130B"/>
    <w:rsid w:val="00AB144A"/>
    <w:rsid w:val="00AB6F81"/>
    <w:rsid w:val="00AC032A"/>
    <w:rsid w:val="00AC103B"/>
    <w:rsid w:val="00AC26A1"/>
    <w:rsid w:val="00AC3D58"/>
    <w:rsid w:val="00AC3E30"/>
    <w:rsid w:val="00AC3E50"/>
    <w:rsid w:val="00AC4409"/>
    <w:rsid w:val="00AD2CC9"/>
    <w:rsid w:val="00AD36B5"/>
    <w:rsid w:val="00AD3BAC"/>
    <w:rsid w:val="00AD4FD1"/>
    <w:rsid w:val="00AD50EB"/>
    <w:rsid w:val="00AD5C47"/>
    <w:rsid w:val="00AD7322"/>
    <w:rsid w:val="00AD7AE7"/>
    <w:rsid w:val="00AD7E0B"/>
    <w:rsid w:val="00AD7F4F"/>
    <w:rsid w:val="00AE43FD"/>
    <w:rsid w:val="00AE5264"/>
    <w:rsid w:val="00AE52BA"/>
    <w:rsid w:val="00AE65AC"/>
    <w:rsid w:val="00AE668B"/>
    <w:rsid w:val="00AE7F76"/>
    <w:rsid w:val="00AF06DF"/>
    <w:rsid w:val="00AF0930"/>
    <w:rsid w:val="00AF0EBC"/>
    <w:rsid w:val="00AF3FCB"/>
    <w:rsid w:val="00B00812"/>
    <w:rsid w:val="00B00CE3"/>
    <w:rsid w:val="00B00E4B"/>
    <w:rsid w:val="00B02ECA"/>
    <w:rsid w:val="00B05152"/>
    <w:rsid w:val="00B05603"/>
    <w:rsid w:val="00B109A7"/>
    <w:rsid w:val="00B11FDC"/>
    <w:rsid w:val="00B1272B"/>
    <w:rsid w:val="00B1396E"/>
    <w:rsid w:val="00B151B3"/>
    <w:rsid w:val="00B15BAB"/>
    <w:rsid w:val="00B1707C"/>
    <w:rsid w:val="00B17367"/>
    <w:rsid w:val="00B203E9"/>
    <w:rsid w:val="00B20BB8"/>
    <w:rsid w:val="00B2226B"/>
    <w:rsid w:val="00B237B9"/>
    <w:rsid w:val="00B23C5E"/>
    <w:rsid w:val="00B24D7B"/>
    <w:rsid w:val="00B25AE8"/>
    <w:rsid w:val="00B26C02"/>
    <w:rsid w:val="00B2768A"/>
    <w:rsid w:val="00B3066A"/>
    <w:rsid w:val="00B30E4C"/>
    <w:rsid w:val="00B31E55"/>
    <w:rsid w:val="00B32F3B"/>
    <w:rsid w:val="00B3300C"/>
    <w:rsid w:val="00B3377E"/>
    <w:rsid w:val="00B337D4"/>
    <w:rsid w:val="00B3413C"/>
    <w:rsid w:val="00B3580C"/>
    <w:rsid w:val="00B363BC"/>
    <w:rsid w:val="00B36514"/>
    <w:rsid w:val="00B3686C"/>
    <w:rsid w:val="00B37529"/>
    <w:rsid w:val="00B41983"/>
    <w:rsid w:val="00B41E76"/>
    <w:rsid w:val="00B43527"/>
    <w:rsid w:val="00B44045"/>
    <w:rsid w:val="00B5017B"/>
    <w:rsid w:val="00B5098C"/>
    <w:rsid w:val="00B50FD5"/>
    <w:rsid w:val="00B510D0"/>
    <w:rsid w:val="00B63824"/>
    <w:rsid w:val="00B65417"/>
    <w:rsid w:val="00B669CE"/>
    <w:rsid w:val="00B732E9"/>
    <w:rsid w:val="00B73E0B"/>
    <w:rsid w:val="00B750B9"/>
    <w:rsid w:val="00B75C6E"/>
    <w:rsid w:val="00B764E8"/>
    <w:rsid w:val="00B77CEB"/>
    <w:rsid w:val="00B77D7C"/>
    <w:rsid w:val="00B8099B"/>
    <w:rsid w:val="00B81CB9"/>
    <w:rsid w:val="00B83382"/>
    <w:rsid w:val="00B833F5"/>
    <w:rsid w:val="00B83DBC"/>
    <w:rsid w:val="00B86AE6"/>
    <w:rsid w:val="00B87376"/>
    <w:rsid w:val="00B87751"/>
    <w:rsid w:val="00B87DCC"/>
    <w:rsid w:val="00B90DB3"/>
    <w:rsid w:val="00B91BE9"/>
    <w:rsid w:val="00B94642"/>
    <w:rsid w:val="00B9476A"/>
    <w:rsid w:val="00B962AB"/>
    <w:rsid w:val="00BA0847"/>
    <w:rsid w:val="00BA1EDB"/>
    <w:rsid w:val="00BA236E"/>
    <w:rsid w:val="00BA2C93"/>
    <w:rsid w:val="00BA4DB3"/>
    <w:rsid w:val="00BA5279"/>
    <w:rsid w:val="00BA5FEC"/>
    <w:rsid w:val="00BA6126"/>
    <w:rsid w:val="00BA6A99"/>
    <w:rsid w:val="00BB3216"/>
    <w:rsid w:val="00BB3EE3"/>
    <w:rsid w:val="00BB4C71"/>
    <w:rsid w:val="00BB6519"/>
    <w:rsid w:val="00BB6E2F"/>
    <w:rsid w:val="00BC0443"/>
    <w:rsid w:val="00BC157D"/>
    <w:rsid w:val="00BC1CE9"/>
    <w:rsid w:val="00BC285C"/>
    <w:rsid w:val="00BC3A3A"/>
    <w:rsid w:val="00BC3ACC"/>
    <w:rsid w:val="00BC48F4"/>
    <w:rsid w:val="00BC4A33"/>
    <w:rsid w:val="00BC5175"/>
    <w:rsid w:val="00BC5389"/>
    <w:rsid w:val="00BC6F6F"/>
    <w:rsid w:val="00BD48B8"/>
    <w:rsid w:val="00BD4E33"/>
    <w:rsid w:val="00BD5863"/>
    <w:rsid w:val="00BD7992"/>
    <w:rsid w:val="00BD7A85"/>
    <w:rsid w:val="00BE186D"/>
    <w:rsid w:val="00BE1C14"/>
    <w:rsid w:val="00BE40D0"/>
    <w:rsid w:val="00BE66E9"/>
    <w:rsid w:val="00BF0347"/>
    <w:rsid w:val="00BF0DB3"/>
    <w:rsid w:val="00BF108C"/>
    <w:rsid w:val="00BF1127"/>
    <w:rsid w:val="00BF1F08"/>
    <w:rsid w:val="00BF55DE"/>
    <w:rsid w:val="00BF6A37"/>
    <w:rsid w:val="00BF7418"/>
    <w:rsid w:val="00BF7928"/>
    <w:rsid w:val="00C02645"/>
    <w:rsid w:val="00C034B1"/>
    <w:rsid w:val="00C0474B"/>
    <w:rsid w:val="00C0561E"/>
    <w:rsid w:val="00C07455"/>
    <w:rsid w:val="00C1046D"/>
    <w:rsid w:val="00C11322"/>
    <w:rsid w:val="00C11ADF"/>
    <w:rsid w:val="00C12A93"/>
    <w:rsid w:val="00C14171"/>
    <w:rsid w:val="00C15950"/>
    <w:rsid w:val="00C16E4B"/>
    <w:rsid w:val="00C175D3"/>
    <w:rsid w:val="00C17D77"/>
    <w:rsid w:val="00C2053C"/>
    <w:rsid w:val="00C22912"/>
    <w:rsid w:val="00C22ABE"/>
    <w:rsid w:val="00C24A80"/>
    <w:rsid w:val="00C2534D"/>
    <w:rsid w:val="00C258D1"/>
    <w:rsid w:val="00C25F83"/>
    <w:rsid w:val="00C27D2C"/>
    <w:rsid w:val="00C3035F"/>
    <w:rsid w:val="00C306CC"/>
    <w:rsid w:val="00C3230C"/>
    <w:rsid w:val="00C32315"/>
    <w:rsid w:val="00C40206"/>
    <w:rsid w:val="00C408C4"/>
    <w:rsid w:val="00C43E6B"/>
    <w:rsid w:val="00C44695"/>
    <w:rsid w:val="00C448B9"/>
    <w:rsid w:val="00C44A22"/>
    <w:rsid w:val="00C44E98"/>
    <w:rsid w:val="00C451B7"/>
    <w:rsid w:val="00C466A1"/>
    <w:rsid w:val="00C51C15"/>
    <w:rsid w:val="00C521AF"/>
    <w:rsid w:val="00C55137"/>
    <w:rsid w:val="00C56C9D"/>
    <w:rsid w:val="00C56CA4"/>
    <w:rsid w:val="00C576F6"/>
    <w:rsid w:val="00C61572"/>
    <w:rsid w:val="00C62B56"/>
    <w:rsid w:val="00C6305D"/>
    <w:rsid w:val="00C63FF5"/>
    <w:rsid w:val="00C659AA"/>
    <w:rsid w:val="00C660F8"/>
    <w:rsid w:val="00C718BA"/>
    <w:rsid w:val="00C73546"/>
    <w:rsid w:val="00C746E4"/>
    <w:rsid w:val="00C74B6F"/>
    <w:rsid w:val="00C75F01"/>
    <w:rsid w:val="00C7685A"/>
    <w:rsid w:val="00C771D6"/>
    <w:rsid w:val="00C7744C"/>
    <w:rsid w:val="00C77E76"/>
    <w:rsid w:val="00C8077B"/>
    <w:rsid w:val="00C82475"/>
    <w:rsid w:val="00C82EBF"/>
    <w:rsid w:val="00C85080"/>
    <w:rsid w:val="00C85DCD"/>
    <w:rsid w:val="00C86D5B"/>
    <w:rsid w:val="00C86D6A"/>
    <w:rsid w:val="00C902B6"/>
    <w:rsid w:val="00CA0A5A"/>
    <w:rsid w:val="00CA1859"/>
    <w:rsid w:val="00CA1CA2"/>
    <w:rsid w:val="00CA2C4A"/>
    <w:rsid w:val="00CA423E"/>
    <w:rsid w:val="00CA4F3F"/>
    <w:rsid w:val="00CB0E82"/>
    <w:rsid w:val="00CB0FA7"/>
    <w:rsid w:val="00CB1F20"/>
    <w:rsid w:val="00CB2C78"/>
    <w:rsid w:val="00CB3862"/>
    <w:rsid w:val="00CB3E55"/>
    <w:rsid w:val="00CB6A77"/>
    <w:rsid w:val="00CC0616"/>
    <w:rsid w:val="00CC0789"/>
    <w:rsid w:val="00CC0B35"/>
    <w:rsid w:val="00CC22F9"/>
    <w:rsid w:val="00CC39D6"/>
    <w:rsid w:val="00CC482A"/>
    <w:rsid w:val="00CC4B3C"/>
    <w:rsid w:val="00CC71B7"/>
    <w:rsid w:val="00CC7AB6"/>
    <w:rsid w:val="00CC7CA7"/>
    <w:rsid w:val="00CD138F"/>
    <w:rsid w:val="00CD14FB"/>
    <w:rsid w:val="00CD24BD"/>
    <w:rsid w:val="00CD38D1"/>
    <w:rsid w:val="00CD4D05"/>
    <w:rsid w:val="00CD5651"/>
    <w:rsid w:val="00CD5AD7"/>
    <w:rsid w:val="00CD7627"/>
    <w:rsid w:val="00CE253E"/>
    <w:rsid w:val="00CE6614"/>
    <w:rsid w:val="00CE7301"/>
    <w:rsid w:val="00CE7528"/>
    <w:rsid w:val="00CF0CC9"/>
    <w:rsid w:val="00CF13AA"/>
    <w:rsid w:val="00CF1C84"/>
    <w:rsid w:val="00CF1CF4"/>
    <w:rsid w:val="00CF2332"/>
    <w:rsid w:val="00CF37D4"/>
    <w:rsid w:val="00CF46F4"/>
    <w:rsid w:val="00CF50B1"/>
    <w:rsid w:val="00CF5218"/>
    <w:rsid w:val="00CF6CC8"/>
    <w:rsid w:val="00D01453"/>
    <w:rsid w:val="00D0299D"/>
    <w:rsid w:val="00D03B04"/>
    <w:rsid w:val="00D05591"/>
    <w:rsid w:val="00D068B6"/>
    <w:rsid w:val="00D06BA0"/>
    <w:rsid w:val="00D07776"/>
    <w:rsid w:val="00D078EB"/>
    <w:rsid w:val="00D07EF5"/>
    <w:rsid w:val="00D12FB7"/>
    <w:rsid w:val="00D1394E"/>
    <w:rsid w:val="00D13D13"/>
    <w:rsid w:val="00D1573E"/>
    <w:rsid w:val="00D16728"/>
    <w:rsid w:val="00D167C2"/>
    <w:rsid w:val="00D16A83"/>
    <w:rsid w:val="00D16E43"/>
    <w:rsid w:val="00D17AC8"/>
    <w:rsid w:val="00D21897"/>
    <w:rsid w:val="00D228CC"/>
    <w:rsid w:val="00D237AB"/>
    <w:rsid w:val="00D2461A"/>
    <w:rsid w:val="00D26443"/>
    <w:rsid w:val="00D30E47"/>
    <w:rsid w:val="00D346F5"/>
    <w:rsid w:val="00D35133"/>
    <w:rsid w:val="00D35940"/>
    <w:rsid w:val="00D35CD8"/>
    <w:rsid w:val="00D41842"/>
    <w:rsid w:val="00D4646D"/>
    <w:rsid w:val="00D46AF6"/>
    <w:rsid w:val="00D51F10"/>
    <w:rsid w:val="00D52FF2"/>
    <w:rsid w:val="00D53C58"/>
    <w:rsid w:val="00D55C8F"/>
    <w:rsid w:val="00D55E03"/>
    <w:rsid w:val="00D57C8E"/>
    <w:rsid w:val="00D61C57"/>
    <w:rsid w:val="00D6399D"/>
    <w:rsid w:val="00D67640"/>
    <w:rsid w:val="00D74D0A"/>
    <w:rsid w:val="00D753D3"/>
    <w:rsid w:val="00D826B0"/>
    <w:rsid w:val="00D82CEB"/>
    <w:rsid w:val="00D83580"/>
    <w:rsid w:val="00D83704"/>
    <w:rsid w:val="00D84276"/>
    <w:rsid w:val="00D848C3"/>
    <w:rsid w:val="00D851B3"/>
    <w:rsid w:val="00D857A6"/>
    <w:rsid w:val="00D8607E"/>
    <w:rsid w:val="00D8648E"/>
    <w:rsid w:val="00D86AD0"/>
    <w:rsid w:val="00D87AE0"/>
    <w:rsid w:val="00D90490"/>
    <w:rsid w:val="00D90500"/>
    <w:rsid w:val="00D91545"/>
    <w:rsid w:val="00D9364C"/>
    <w:rsid w:val="00D969B9"/>
    <w:rsid w:val="00DA05B6"/>
    <w:rsid w:val="00DA284F"/>
    <w:rsid w:val="00DA4E36"/>
    <w:rsid w:val="00DA623E"/>
    <w:rsid w:val="00DB17DF"/>
    <w:rsid w:val="00DB2467"/>
    <w:rsid w:val="00DB2F24"/>
    <w:rsid w:val="00DB2FF6"/>
    <w:rsid w:val="00DB3E60"/>
    <w:rsid w:val="00DB4528"/>
    <w:rsid w:val="00DB61BA"/>
    <w:rsid w:val="00DC034C"/>
    <w:rsid w:val="00DC1A90"/>
    <w:rsid w:val="00DC4131"/>
    <w:rsid w:val="00DC5303"/>
    <w:rsid w:val="00DC632C"/>
    <w:rsid w:val="00DC69A2"/>
    <w:rsid w:val="00DC6B52"/>
    <w:rsid w:val="00DC6FAC"/>
    <w:rsid w:val="00DD0A27"/>
    <w:rsid w:val="00DD13ED"/>
    <w:rsid w:val="00DD1C9E"/>
    <w:rsid w:val="00DD2BCD"/>
    <w:rsid w:val="00DD2E19"/>
    <w:rsid w:val="00DD3F82"/>
    <w:rsid w:val="00DD47F2"/>
    <w:rsid w:val="00DD501E"/>
    <w:rsid w:val="00DD7D04"/>
    <w:rsid w:val="00DE121C"/>
    <w:rsid w:val="00DE1AF2"/>
    <w:rsid w:val="00DE26CC"/>
    <w:rsid w:val="00DE2C3B"/>
    <w:rsid w:val="00DE3F5F"/>
    <w:rsid w:val="00DE5457"/>
    <w:rsid w:val="00DE6081"/>
    <w:rsid w:val="00DE6E99"/>
    <w:rsid w:val="00DE71ED"/>
    <w:rsid w:val="00DE7753"/>
    <w:rsid w:val="00DF378B"/>
    <w:rsid w:val="00DF3BB7"/>
    <w:rsid w:val="00DF5069"/>
    <w:rsid w:val="00DF5EA7"/>
    <w:rsid w:val="00DF6BCA"/>
    <w:rsid w:val="00E021E8"/>
    <w:rsid w:val="00E0415C"/>
    <w:rsid w:val="00E065CC"/>
    <w:rsid w:val="00E0763D"/>
    <w:rsid w:val="00E077B9"/>
    <w:rsid w:val="00E07A4B"/>
    <w:rsid w:val="00E10944"/>
    <w:rsid w:val="00E11098"/>
    <w:rsid w:val="00E11118"/>
    <w:rsid w:val="00E143EA"/>
    <w:rsid w:val="00E16E96"/>
    <w:rsid w:val="00E17486"/>
    <w:rsid w:val="00E1794F"/>
    <w:rsid w:val="00E20394"/>
    <w:rsid w:val="00E21BBE"/>
    <w:rsid w:val="00E2284D"/>
    <w:rsid w:val="00E2322F"/>
    <w:rsid w:val="00E23DA8"/>
    <w:rsid w:val="00E316F4"/>
    <w:rsid w:val="00E34A5B"/>
    <w:rsid w:val="00E35945"/>
    <w:rsid w:val="00E36990"/>
    <w:rsid w:val="00E40DFC"/>
    <w:rsid w:val="00E42121"/>
    <w:rsid w:val="00E42243"/>
    <w:rsid w:val="00E439C3"/>
    <w:rsid w:val="00E5056C"/>
    <w:rsid w:val="00E5178A"/>
    <w:rsid w:val="00E53410"/>
    <w:rsid w:val="00E53557"/>
    <w:rsid w:val="00E57BBC"/>
    <w:rsid w:val="00E60FAA"/>
    <w:rsid w:val="00E61CDF"/>
    <w:rsid w:val="00E6223C"/>
    <w:rsid w:val="00E65758"/>
    <w:rsid w:val="00E659D2"/>
    <w:rsid w:val="00E66C5B"/>
    <w:rsid w:val="00E66F08"/>
    <w:rsid w:val="00E67432"/>
    <w:rsid w:val="00E67465"/>
    <w:rsid w:val="00E678BA"/>
    <w:rsid w:val="00E703BA"/>
    <w:rsid w:val="00E713A7"/>
    <w:rsid w:val="00E717DA"/>
    <w:rsid w:val="00E718A7"/>
    <w:rsid w:val="00E722F9"/>
    <w:rsid w:val="00E724C7"/>
    <w:rsid w:val="00E724ED"/>
    <w:rsid w:val="00E72AF8"/>
    <w:rsid w:val="00E74A88"/>
    <w:rsid w:val="00E74FF2"/>
    <w:rsid w:val="00E7550F"/>
    <w:rsid w:val="00E7698D"/>
    <w:rsid w:val="00E8033C"/>
    <w:rsid w:val="00E8106A"/>
    <w:rsid w:val="00E824FD"/>
    <w:rsid w:val="00E848B5"/>
    <w:rsid w:val="00E84BD8"/>
    <w:rsid w:val="00E87516"/>
    <w:rsid w:val="00E90121"/>
    <w:rsid w:val="00E9023A"/>
    <w:rsid w:val="00E956E0"/>
    <w:rsid w:val="00E96349"/>
    <w:rsid w:val="00E96DDC"/>
    <w:rsid w:val="00E976CA"/>
    <w:rsid w:val="00EA003F"/>
    <w:rsid w:val="00EA0AFF"/>
    <w:rsid w:val="00EA1165"/>
    <w:rsid w:val="00EA191B"/>
    <w:rsid w:val="00EA1AE4"/>
    <w:rsid w:val="00EA2880"/>
    <w:rsid w:val="00EA7BED"/>
    <w:rsid w:val="00EA7CC2"/>
    <w:rsid w:val="00EB02F3"/>
    <w:rsid w:val="00EB30B8"/>
    <w:rsid w:val="00EB33EB"/>
    <w:rsid w:val="00EB6381"/>
    <w:rsid w:val="00EB7047"/>
    <w:rsid w:val="00EB7352"/>
    <w:rsid w:val="00EC2E40"/>
    <w:rsid w:val="00EC346D"/>
    <w:rsid w:val="00EC43CF"/>
    <w:rsid w:val="00EC5403"/>
    <w:rsid w:val="00EC5AF3"/>
    <w:rsid w:val="00EC6C6A"/>
    <w:rsid w:val="00EC74C4"/>
    <w:rsid w:val="00EC7B92"/>
    <w:rsid w:val="00ED4186"/>
    <w:rsid w:val="00ED421C"/>
    <w:rsid w:val="00ED5F4E"/>
    <w:rsid w:val="00ED7D52"/>
    <w:rsid w:val="00EE070A"/>
    <w:rsid w:val="00EE0C01"/>
    <w:rsid w:val="00EE1636"/>
    <w:rsid w:val="00EE19AA"/>
    <w:rsid w:val="00EE3FFB"/>
    <w:rsid w:val="00EE4DEE"/>
    <w:rsid w:val="00EF134A"/>
    <w:rsid w:val="00EF1625"/>
    <w:rsid w:val="00EF1A48"/>
    <w:rsid w:val="00EF211D"/>
    <w:rsid w:val="00EF21EA"/>
    <w:rsid w:val="00EF23AB"/>
    <w:rsid w:val="00EF45E4"/>
    <w:rsid w:val="00EF592A"/>
    <w:rsid w:val="00F03600"/>
    <w:rsid w:val="00F10CCC"/>
    <w:rsid w:val="00F11790"/>
    <w:rsid w:val="00F11A2D"/>
    <w:rsid w:val="00F11B9D"/>
    <w:rsid w:val="00F1331B"/>
    <w:rsid w:val="00F14316"/>
    <w:rsid w:val="00F14DAA"/>
    <w:rsid w:val="00F16C68"/>
    <w:rsid w:val="00F2033F"/>
    <w:rsid w:val="00F20BB6"/>
    <w:rsid w:val="00F2119D"/>
    <w:rsid w:val="00F21DCA"/>
    <w:rsid w:val="00F24DF0"/>
    <w:rsid w:val="00F25734"/>
    <w:rsid w:val="00F26935"/>
    <w:rsid w:val="00F269D9"/>
    <w:rsid w:val="00F26F49"/>
    <w:rsid w:val="00F273A6"/>
    <w:rsid w:val="00F3093A"/>
    <w:rsid w:val="00F31F0B"/>
    <w:rsid w:val="00F32645"/>
    <w:rsid w:val="00F35135"/>
    <w:rsid w:val="00F36D40"/>
    <w:rsid w:val="00F41322"/>
    <w:rsid w:val="00F42018"/>
    <w:rsid w:val="00F431B3"/>
    <w:rsid w:val="00F43499"/>
    <w:rsid w:val="00F4545C"/>
    <w:rsid w:val="00F47433"/>
    <w:rsid w:val="00F478A8"/>
    <w:rsid w:val="00F47C92"/>
    <w:rsid w:val="00F5018F"/>
    <w:rsid w:val="00F5019A"/>
    <w:rsid w:val="00F50F8B"/>
    <w:rsid w:val="00F53B1D"/>
    <w:rsid w:val="00F5670C"/>
    <w:rsid w:val="00F60963"/>
    <w:rsid w:val="00F65173"/>
    <w:rsid w:val="00F65422"/>
    <w:rsid w:val="00F65E59"/>
    <w:rsid w:val="00F66693"/>
    <w:rsid w:val="00F71698"/>
    <w:rsid w:val="00F72125"/>
    <w:rsid w:val="00F7519E"/>
    <w:rsid w:val="00F75A1F"/>
    <w:rsid w:val="00F767E4"/>
    <w:rsid w:val="00F76E62"/>
    <w:rsid w:val="00F81546"/>
    <w:rsid w:val="00F81F7D"/>
    <w:rsid w:val="00F859A3"/>
    <w:rsid w:val="00F85DB3"/>
    <w:rsid w:val="00F85F4A"/>
    <w:rsid w:val="00F87A1C"/>
    <w:rsid w:val="00F92F99"/>
    <w:rsid w:val="00F93A31"/>
    <w:rsid w:val="00F93EB2"/>
    <w:rsid w:val="00F965E6"/>
    <w:rsid w:val="00F96D86"/>
    <w:rsid w:val="00F97809"/>
    <w:rsid w:val="00FA02FD"/>
    <w:rsid w:val="00FA03AC"/>
    <w:rsid w:val="00FA1890"/>
    <w:rsid w:val="00FA2117"/>
    <w:rsid w:val="00FA286F"/>
    <w:rsid w:val="00FA4944"/>
    <w:rsid w:val="00FA4A61"/>
    <w:rsid w:val="00FB03BF"/>
    <w:rsid w:val="00FB05F4"/>
    <w:rsid w:val="00FB0FFB"/>
    <w:rsid w:val="00FB377C"/>
    <w:rsid w:val="00FB48CA"/>
    <w:rsid w:val="00FB6BA1"/>
    <w:rsid w:val="00FB727B"/>
    <w:rsid w:val="00FB73E5"/>
    <w:rsid w:val="00FB7536"/>
    <w:rsid w:val="00FC2FCA"/>
    <w:rsid w:val="00FC4284"/>
    <w:rsid w:val="00FC5440"/>
    <w:rsid w:val="00FC5455"/>
    <w:rsid w:val="00FC711E"/>
    <w:rsid w:val="00FC757A"/>
    <w:rsid w:val="00FC7B5B"/>
    <w:rsid w:val="00FC7EE3"/>
    <w:rsid w:val="00FC7FE2"/>
    <w:rsid w:val="00FD1AEF"/>
    <w:rsid w:val="00FD1D5F"/>
    <w:rsid w:val="00FD1F06"/>
    <w:rsid w:val="00FD22B9"/>
    <w:rsid w:val="00FD2E44"/>
    <w:rsid w:val="00FD43EE"/>
    <w:rsid w:val="00FD5472"/>
    <w:rsid w:val="00FD5997"/>
    <w:rsid w:val="00FD740F"/>
    <w:rsid w:val="00FE167F"/>
    <w:rsid w:val="00FE1C8E"/>
    <w:rsid w:val="00FE1EE3"/>
    <w:rsid w:val="00FE22C6"/>
    <w:rsid w:val="00FE5B77"/>
    <w:rsid w:val="00FE6B82"/>
    <w:rsid w:val="00FF193D"/>
    <w:rsid w:val="00FF19D1"/>
    <w:rsid w:val="00FF3D70"/>
    <w:rsid w:val="00FF544F"/>
    <w:rsid w:val="00FF557E"/>
    <w:rsid w:val="00FF5984"/>
    <w:rsid w:val="00FF699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F4C4A"/>
  <w15:docId w15:val="{0A2BED75-3CE9-45A0-891C-C8C95EFB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rsid w:val="005F1A01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5F1A01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5F1A01"/>
    <w:rPr>
      <w:rFonts w:cs="Calibri"/>
      <w:lang w:val="es-CO"/>
    </w:rPr>
  </w:style>
  <w:style w:type="paragraph" w:styleId="Prrafodelista">
    <w:name w:val="List Paragraph"/>
    <w:aliases w:val="Figura,VIÑETAS"/>
    <w:basedOn w:val="Normal"/>
    <w:link w:val="PrrafodelistaCar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22"/>
    <w:qFormat/>
    <w:rsid w:val="00652318"/>
    <w:rPr>
      <w:b/>
      <w:bCs/>
    </w:rPr>
  </w:style>
  <w:style w:type="character" w:styleId="nfasis">
    <w:name w:val="Emphasis"/>
    <w:uiPriority w:val="20"/>
    <w:qFormat/>
    <w:rsid w:val="00652318"/>
    <w:rPr>
      <w:i/>
      <w:iCs/>
    </w:rPr>
  </w:style>
  <w:style w:type="paragraph" w:customStyle="1" w:styleId="Puesto1">
    <w:name w:val="Puesto1"/>
    <w:aliases w:val="Title,Car,Car Car Car,Car Car Car Car Car,Car4,Car5, Car, Car Car Car, Car Car Car Car Car, Car4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aliases w:val="Car Car1,Car Car Car Car1,Car Car Car Car Car Car1,Car4 Car1,Car5 Car1, Car Car1, Car Car Car Car1, Car Car Car Car Car Car1, Car4 Car1"/>
    <w:link w:val="Puesto1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Car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paragraph" w:customStyle="1" w:styleId="Prrafodelista1">
    <w:name w:val="Párrafo de lista1"/>
    <w:basedOn w:val="Normal"/>
    <w:uiPriority w:val="34"/>
    <w:qFormat/>
    <w:rsid w:val="000A5796"/>
    <w:pPr>
      <w:ind w:left="720"/>
      <w:contextualSpacing/>
    </w:pPr>
    <w:rPr>
      <w:rFonts w:cs="Times New Roman"/>
    </w:rPr>
  </w:style>
  <w:style w:type="paragraph" w:customStyle="1" w:styleId="western">
    <w:name w:val="western"/>
    <w:basedOn w:val="Normal"/>
    <w:rsid w:val="00B8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B833F5"/>
  </w:style>
  <w:style w:type="character" w:customStyle="1" w:styleId="PuestoCar">
    <w:name w:val="Puesto Car"/>
    <w:aliases w:val="Car Car,Car Car Car Car,Car Car Car Car Car Car,Car4 Car,Car5 Car, Car Car, Car Car Car Car, Car Car Car Car Car Car, Car4 Car"/>
    <w:rsid w:val="00EC2E40"/>
    <w:rPr>
      <w:rFonts w:ascii="Century Gothic" w:eastAsia="Times New Roman" w:hAnsi="Century Gothic"/>
      <w:b/>
      <w:sz w:val="22"/>
      <w:szCs w:val="24"/>
      <w:lang w:val="es-ES" w:eastAsia="es-ES"/>
    </w:rPr>
  </w:style>
  <w:style w:type="character" w:customStyle="1" w:styleId="PrrafodelistaCar">
    <w:name w:val="Párrafo de lista Car"/>
    <w:aliases w:val="Figura Car,VIÑETAS Car"/>
    <w:link w:val="Prrafodelista"/>
    <w:uiPriority w:val="34"/>
    <w:rsid w:val="00270071"/>
    <w:rPr>
      <w:rFonts w:cs="Calibri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DD1C9E"/>
    <w:rPr>
      <w:sz w:val="22"/>
      <w:szCs w:val="22"/>
      <w:lang w:val="es-CO" w:eastAsia="en-US"/>
    </w:rPr>
  </w:style>
  <w:style w:type="character" w:styleId="Refdecomentario">
    <w:name w:val="annotation reference"/>
    <w:uiPriority w:val="99"/>
    <w:semiHidden/>
    <w:unhideWhenUsed/>
    <w:rsid w:val="002E72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72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E72BF"/>
    <w:rPr>
      <w:rFonts w:cs="Calibri"/>
      <w:lang w:eastAsia="en-US"/>
    </w:rPr>
  </w:style>
  <w:style w:type="paragraph" w:customStyle="1" w:styleId="ecxmsonormal">
    <w:name w:val="ecxmsonormal"/>
    <w:basedOn w:val="Normal"/>
    <w:rsid w:val="0042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qFormat/>
    <w:locked/>
    <w:rsid w:val="0023485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rsid w:val="00234850"/>
    <w:rPr>
      <w:rFonts w:ascii="Cambria" w:eastAsia="Times New Roman" w:hAnsi="Cambria" w:cs="Times New Roman"/>
      <w:sz w:val="24"/>
      <w:szCs w:val="24"/>
      <w:lang w:val="es-CO" w:eastAsia="en-US"/>
    </w:rPr>
  </w:style>
  <w:style w:type="character" w:customStyle="1" w:styleId="DefaultCar">
    <w:name w:val="Default Car"/>
    <w:link w:val="Default"/>
    <w:locked/>
    <w:rsid w:val="00F11A2D"/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SinespaciadoCar">
    <w:name w:val="Sin espaciado Car"/>
    <w:link w:val="Sinespaciado"/>
    <w:uiPriority w:val="1"/>
    <w:locked/>
    <w:rsid w:val="00EB30B8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4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917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BB8D-F12D-4691-8ED8-709B337B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866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5624</CharactersWithSpaces>
  <SharedDoc>false</SharedDoc>
  <HLinks>
    <vt:vector size="18" baseType="variant"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7143531</vt:i4>
      </vt:variant>
      <vt:variant>
        <vt:i4>3</vt:i4>
      </vt:variant>
      <vt:variant>
        <vt:i4>0</vt:i4>
      </vt:variant>
      <vt:variant>
        <vt:i4>5</vt:i4>
      </vt:variant>
      <vt:variant>
        <vt:lpwstr>http://www.mineducacion.gov.co/1621/articles-85593_archivo_pdf4.pdf</vt:lpwstr>
      </vt:variant>
      <vt:variant>
        <vt:lpwstr/>
      </vt:variant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>http://www.alcaldiabogota.gov.co/sisjur/normas/Norma1.jsp?i=45322</vt:lpwstr>
      </vt:variant>
      <vt:variant>
        <vt:lpwstr>219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subject/>
  <dc:creator>DENIS</dc:creator>
  <cp:keywords/>
  <dc:description/>
  <cp:lastModifiedBy>Naren Gomez</cp:lastModifiedBy>
  <cp:revision>48</cp:revision>
  <cp:lastPrinted>2023-04-11T19:46:00Z</cp:lastPrinted>
  <dcterms:created xsi:type="dcterms:W3CDTF">2016-12-16T16:26:00Z</dcterms:created>
  <dcterms:modified xsi:type="dcterms:W3CDTF">2023-08-30T20:40:00Z</dcterms:modified>
</cp:coreProperties>
</file>