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03" w:type="dxa"/>
        <w:jc w:val="left"/>
        <w:tblInd w:w="0" w:type="dxa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noHBand="0" w:noVBand="1" w:firstColumn="1" w:lastRow="0" w:lastColumn="0" w:firstRow="1"/>
      </w:tblPr>
      <w:tblGrid>
        <w:gridCol w:w="1641"/>
        <w:gridCol w:w="7761"/>
      </w:tblGrid>
      <w:tr>
        <w:trPr/>
        <w:tc>
          <w:tcPr>
            <w:tcW w:w="1641" w:type="dxa"/>
            <w:vMerge w:val="restart"/>
            <w:tcBorders/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lineRule="auto" w:line="240" w:before="570" w:after="57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/>
              <w:pict>
                <v:shape type="#_x0000_t75" style="width:50px;height:59.916666666667px" stroked="f">
                  <v:imagedata r:id="rId5" o:title=""/>
                </v:shape>
              </w:pict>
              <w:t/>
            </w:r>
          </w:p>
        </w:tc>
        <w:tc>
          <w:tcPr>
            <w:tcW w:w="77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" w:cstheme="minorBid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</w:rPr>
            </w:pPr>
            <w:r>
              <w:rPr>
                <w:rFonts w:eastAsia="Calibri" w:cs="" w:ascii="Arial" w:hAnsi="Arial" w:cstheme="minorBidi" w:eastAsiaTheme="minorHAns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  <w:t>SECRETARÍA DE HACIENDA MUNICIPAL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" w:cstheme="minorBid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</w:rPr>
            </w:pPr>
            <w:r>
              <w:rPr>
                <w:rFonts w:eastAsia="Calibri" w:cs="" w:ascii="Arial" w:hAnsi="Arial" w:cstheme="minorBidi" w:eastAsiaTheme="minorHAns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  <w:t>MUNICIPIO DE AGUAZUL - CASANARE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" w:cstheme="minorBid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</w:rPr>
            </w:pPr>
            <w:r>
              <w:rPr>
                <w:rFonts w:eastAsia="Calibri" w:cs="" w:ascii="Arial" w:hAnsi="Arial" w:cstheme="minorBidi" w:eastAsiaTheme="minorHAns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  <w:t xml:space="preserve">NIT. </w:t>
            </w: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  <w:t>891.855.200-9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" w:cstheme="minorBid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sz w:val="20"/>
                <w:szCs w:val="20"/>
                <w:u w:val="none"/>
              </w:rPr>
              <w:t>Palacio Municipal calle 11 # 11-35 Tel. (60 8)634 5995</w:t>
            </w:r>
          </w:p>
        </w:tc>
      </w:tr>
      <w:tr>
        <w:trPr/>
        <w:tc>
          <w:tcPr>
            <w:tcW w:w="1641" w:type="dxa"/>
            <w:vMerge w:val="continue"/>
            <w:tcBorders/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77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" w:ascii="Arial" w:hAnsi="Arial" w:cstheme="minorBidi" w:eastAsiaTheme="minorHAns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  <w:t>CERTIFICADO DE IMPUESTO DE ALUMBRADO PUBLICO NRO: 2.2025.000.000005</w:t>
            </w:r>
          </w:p>
        </w:tc>
      </w:tr>
    </w:tbl>
    <w:p>
      <w:pPr>
        <w:pStyle w:val="Normal"/>
        <w:jc w:val="center"/>
        <w:rPr>
          <w:rFonts w:ascii="Arial" w:hAnsi="Arial" w:cs="" w:cstheme="minorBidi"/>
          <w:b w:val="false"/>
          <w:b w:val="false"/>
          <w:bCs w:val="false"/>
          <w:color w:val="auto"/>
          <w:sz w:val="22"/>
          <w:szCs w:val="22"/>
        </w:rPr>
      </w:pPr>
      <w:r>
        <w:rPr>
          <w:rFonts w:cs="" w:cstheme="minorBidi" w:ascii="Arial" w:hAnsi="Arial"/>
          <w:b w:val="false"/>
          <w:bCs w:val="false"/>
          <w:color w:val="auto"/>
          <w:sz w:val="22"/>
          <w:szCs w:val="22"/>
        </w:rPr>
      </w:r>
    </w:p>
    <w:p>
      <w:pPr>
        <w:pStyle w:val="Normal"/>
        <w:jc w:val="center"/>
        <w:rPr>
          <w:rFonts w:ascii="Arial" w:hAnsi="Arial" w:cs="" w:cstheme="minorBidi"/>
          <w:b w:val="false"/>
          <w:b w:val="false"/>
          <w:bCs w:val="false"/>
          <w:color w:val="auto"/>
          <w:sz w:val="22"/>
          <w:szCs w:val="22"/>
        </w:rPr>
      </w:pPr>
      <w:r>
        <w:rPr>
          <w:rFonts w:eastAsia="Calibri" w:cs="" w:ascii="Arial" w:hAnsi="Arial" w:cstheme="minorBidi" w:eastAsiaTheme="minorHAnsi"/>
          <w:b w:val="false"/>
          <w:bCs w:val="false"/>
          <w:color w:val="auto"/>
          <w:sz w:val="20"/>
          <w:szCs w:val="20"/>
        </w:rPr>
        <w:t>El SUSCRITO SECRETARIO DE HACIENDA</w:t>
      </w:r>
    </w:p>
    <w:p>
      <w:pPr>
        <w:pStyle w:val="Normal"/>
        <w:jc w:val="center"/>
        <w:rPr>
          <w:rFonts w:ascii="Arial" w:hAnsi="Arial" w:cs="" w:cstheme="minorBidi"/>
          <w:b w:val="false"/>
          <w:b w:val="false"/>
          <w:bCs w:val="false"/>
          <w:color w:val="auto"/>
          <w:sz w:val="22"/>
          <w:szCs w:val="22"/>
        </w:rPr>
      </w:pPr>
      <w:r>
        <w:rPr>
          <w:rFonts w:eastAsia="Calibri" w:cs="" w:ascii="Arial" w:hAnsi="Arial" w:cstheme="minorBidi" w:eastAsiaTheme="minorHAnsi"/>
          <w:b w:val="false"/>
          <w:bCs w:val="false"/>
          <w:color w:val="auto"/>
          <w:sz w:val="20"/>
          <w:szCs w:val="20"/>
        </w:rPr>
        <w:t>CERTIFICA:</w:t>
      </w:r>
    </w:p>
    <w:p>
      <w:pPr>
        <w:pStyle w:val="Normal"/>
        <w:spacing w:before="57" w:after="57"/>
        <w:jc w:val="both"/>
        <w:rPr>
          <w:rFonts w:ascii="Arial" w:hAnsi="Arial" w:cs="" w:cstheme="minorBidi"/>
          <w:b w:val="false"/>
          <w:b w:val="false"/>
          <w:bCs w:val="false"/>
          <w:color w:val="auto"/>
          <w:sz w:val="20"/>
          <w:szCs w:val="20"/>
        </w:rPr>
      </w:pPr>
      <w:r>
        <w:rPr>
          <w:rFonts w:cs="" w:cstheme="minorBidi" w:ascii="Arial" w:hAnsi="Arial"/>
          <w:b w:val="false"/>
          <w:bCs w:val="false"/>
          <w:color w:val="auto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  <w:color w:val="auto"/>
          <w:sz w:val="22"/>
          <w:szCs w:val="22"/>
        </w:rPr>
      </w:pPr>
      <w:r>
        <w:rPr>
          <w:rFonts w:eastAsia="Calibri" w:cs="" w:ascii="Arial" w:hAnsi="Arial" w:cstheme="minorBidi" w:eastAsiaTheme="minorHAnsi"/>
          <w:b w:val="false"/>
          <w:bCs w:val="false"/>
          <w:color w:val="auto"/>
          <w:sz w:val="20"/>
          <w:szCs w:val="20"/>
        </w:rPr>
        <w:t>Que ANDRES PRUEBA  código: 1121959522</w:t>
      </w:r>
    </w:p>
    <w:p>
      <w:pPr>
        <w:pStyle w:val="Normal"/>
        <w:spacing w:before="57" w:after="57"/>
        <w:jc w:val="both"/>
        <w:rPr>
          <w:rFonts w:ascii="Arial" w:hAnsi="Arial" w:cs="" w:cstheme="minorBidi"/>
          <w:b w:val="false"/>
          <w:b w:val="false"/>
          <w:bCs w:val="false"/>
          <w:color w:val="auto"/>
          <w:sz w:val="20"/>
          <w:szCs w:val="20"/>
        </w:rPr>
      </w:pPr>
      <w:r>
        <w:rPr>
          <w:rFonts w:cs="" w:cstheme="minorBidi" w:ascii="Arial" w:hAnsi="Arial"/>
          <w:b w:val="false"/>
          <w:bCs w:val="false"/>
          <w:color w:val="auto"/>
          <w:sz w:val="20"/>
          <w:szCs w:val="20"/>
        </w:rPr>
      </w:r>
    </w:p>
    <w:p>
      <w:pPr>
        <w:pStyle w:val="Normal"/>
        <w:spacing w:before="57" w:after="57"/>
        <w:jc w:val="both"/>
        <w:rPr/>
      </w:pPr>
      <w:r>
        <w:rPr>
          <w:rFonts w:eastAsia="Calibri" w:cs="" w:ascii="Arial" w:hAnsi="Arial" w:cstheme="minorBidi" w:eastAsiaTheme="minorHAnsi"/>
          <w:b w:val="false"/>
          <w:bCs w:val="false"/>
          <w:color w:val="auto"/>
          <w:sz w:val="20"/>
          <w:szCs w:val="20"/>
        </w:rPr>
        <w:t>A la fecha de la expedición de este documento se certifica que el contribuyente DECLARO Y PAGO el impuesto o la obligación formal de ALUMBRADO PUBLICO del año gravable 2024 periodo  Enero</w:t>
      </w:r>
      <w:bookmarkStart w:id="0" w:name="__DdeLink__1416_990827767"/>
      <w:r>
        <w:rPr>
          <w:rFonts w:eastAsia="Calibri" w:cs="" w:ascii="Arial" w:hAnsi="Arial" w:cstheme="minorBidi" w:eastAsiaTheme="minorHAnsi"/>
          <w:b w:val="false"/>
          <w:bCs w:val="false"/>
          <w:color w:val="auto"/>
          <w:sz w:val="20"/>
          <w:szCs w:val="20"/>
        </w:rPr>
        <w:t>, fecha de presentación 2025-02-18</w:t>
      </w:r>
      <w:bookmarkEnd w:id="0"/>
    </w:p>
    <w:p>
      <w:pPr>
        <w:pStyle w:val="Normal"/>
        <w:spacing w:before="57" w:after="57"/>
        <w:jc w:val="both"/>
        <w:rPr>
          <w:rFonts w:ascii="Arial" w:hAnsi="Arial" w:cs="" w:cstheme="minorBidi"/>
          <w:b w:val="false"/>
          <w:b w:val="false"/>
          <w:bCs w:val="false"/>
          <w:color w:val="auto"/>
          <w:sz w:val="20"/>
          <w:szCs w:val="20"/>
        </w:rPr>
      </w:pPr>
      <w:r>
        <w:rPr>
          <w:rFonts w:cs="" w:cstheme="minorBidi" w:ascii="Arial" w:hAnsi="Arial"/>
          <w:b w:val="false"/>
          <w:bCs w:val="false"/>
          <w:color w:val="auto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  <w:color w:val="auto"/>
          <w:sz w:val="22"/>
          <w:szCs w:val="22"/>
        </w:rPr>
      </w:pPr>
      <w:r>
        <w:rPr>
          <w:rFonts w:eastAsia="Calibri" w:cs="" w:ascii="Arial" w:hAnsi="Arial" w:cstheme="minorBidi" w:eastAsiaTheme="minorHAnsi"/>
          <w:b w:val="false"/>
          <w:bCs w:val="false"/>
          <w:color w:val="auto"/>
          <w:sz w:val="20"/>
          <w:szCs w:val="20"/>
        </w:rPr>
        <w:t>Propietario: ANDRES PRUEBA , NIT 1121959522, AE APTO 202</w:t>
      </w:r>
    </w:p>
    <w:p>
      <w:pPr>
        <w:pStyle w:val="Normal"/>
        <w:spacing w:before="57" w:after="57"/>
        <w:jc w:val="both"/>
        <w:rPr>
          <w:rFonts w:ascii="Arial" w:hAnsi="Arial" w:cs="" w:cstheme="minorBidi"/>
          <w:b w:val="false"/>
          <w:b w:val="false"/>
          <w:bCs w:val="false"/>
          <w:color w:val="auto"/>
          <w:sz w:val="20"/>
          <w:szCs w:val="20"/>
        </w:rPr>
      </w:pPr>
      <w:r>
        <w:rPr>
          <w:rFonts w:cs="" w:cstheme="minorBidi" w:ascii="Arial" w:hAnsi="Arial"/>
          <w:b w:val="false"/>
          <w:bCs w:val="false"/>
          <w:color w:val="auto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 w:cs="" w:cstheme="minorBidi"/>
          <w:b w:val="false"/>
          <w:b w:val="false"/>
          <w:bCs w:val="false"/>
          <w:color w:val="auto"/>
          <w:sz w:val="22"/>
          <w:szCs w:val="22"/>
        </w:rPr>
      </w:pPr>
      <w:r>
        <w:rPr>
          <w:rFonts w:eastAsia="Calibri" w:cs="" w:ascii="Arial" w:hAnsi="Arial" w:cstheme="minorBidi" w:eastAsiaTheme="minorHAnsi"/>
          <w:b w:val="false"/>
          <w:bCs w:val="false"/>
          <w:color w:val="auto"/>
          <w:sz w:val="20"/>
          <w:szCs w:val="20"/>
        </w:rPr>
        <w:t>La presente certificación no limita las facultades de fiscalización y liquidación de la Secretaria de Hacienda Municipal.</w:t>
      </w:r>
    </w:p>
    <w:p>
      <w:pPr>
        <w:pStyle w:val="Normal"/>
        <w:spacing w:before="57" w:after="57"/>
        <w:jc w:val="both"/>
        <w:rPr>
          <w:rFonts w:ascii="Arial" w:hAnsi="Arial" w:cs="" w:cstheme="minorBidi"/>
          <w:b w:val="false"/>
          <w:b w:val="false"/>
          <w:bCs w:val="false"/>
          <w:color w:val="auto"/>
          <w:sz w:val="20"/>
          <w:szCs w:val="20"/>
        </w:rPr>
      </w:pPr>
      <w:r>
        <w:rPr>
          <w:rFonts w:cs="" w:cstheme="minorBidi" w:ascii="Arial" w:hAnsi="Arial"/>
          <w:b w:val="false"/>
          <w:bCs w:val="false"/>
          <w:color w:val="auto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 w:cs="" w:cstheme="minorBidi"/>
          <w:b w:val="false"/>
          <w:b w:val="false"/>
          <w:bCs w:val="false"/>
          <w:color w:val="auto"/>
          <w:sz w:val="22"/>
          <w:szCs w:val="22"/>
        </w:rPr>
      </w:pPr>
      <w:r>
        <w:rPr>
          <w:rFonts w:eastAsia="Calibri" w:cs="" w:ascii="Arial" w:hAnsi="Arial" w:cstheme="minorBidi" w:eastAsiaTheme="minorHAnsi"/>
          <w:b w:val="false"/>
          <w:bCs w:val="false"/>
          <w:color w:val="auto"/>
          <w:sz w:val="20"/>
          <w:szCs w:val="20"/>
        </w:rPr>
        <w:t>Se expide a solicitud del interesado.</w:t>
      </w:r>
    </w:p>
    <w:p>
      <w:pPr>
        <w:pStyle w:val="Normal"/>
        <w:spacing w:before="57" w:after="57"/>
        <w:jc w:val="both"/>
        <w:rPr>
          <w:rFonts w:ascii="Arial" w:hAnsi="Arial"/>
          <w:color w:val="auto"/>
          <w:sz w:val="22"/>
          <w:szCs w:val="22"/>
        </w:rPr>
      </w:pPr>
      <w:r>
        <w:rPr>
          <w:rFonts w:eastAsia="Calibri" w:cs="" w:ascii="Arial" w:hAnsi="Arial" w:cstheme="minorBidi" w:eastAsiaTheme="minorHAnsi"/>
          <w:b w:val="false"/>
          <w:bCs w:val="false"/>
          <w:color w:val="auto"/>
          <w:sz w:val="20"/>
          <w:szCs w:val="20"/>
        </w:rPr>
        <w:t>AGUAZUL CASANARE, 2025-02-18</w:t>
      </w:r>
    </w:p>
    <w:p>
      <w:pPr>
        <w:pStyle w:val="Normal"/>
        <w:rPr>
          <w:rFonts w:ascii="Arial" w:hAnsi="Arial" w:cs="" w:cstheme="minorBidi"/>
          <w:b w:val="false"/>
          <w:b w:val="false"/>
          <w:bCs w:val="false"/>
          <w:color w:val="auto"/>
          <w:sz w:val="20"/>
          <w:szCs w:val="20"/>
        </w:rPr>
      </w:pPr>
      <w:r>
        <w:rPr>
          <w:rFonts w:cs="" w:cstheme="minorBidi" w:ascii="Arial" w:hAnsi="Arial"/>
          <w:b w:val="false"/>
          <w:bCs w:val="false"/>
          <w:color w:val="auto"/>
          <w:sz w:val="20"/>
          <w:szCs w:val="20"/>
        </w:rPr>
      </w:r>
    </w:p>
    <w:p>
      <w:pPr>
        <w:pStyle w:val="Normal"/>
        <w:rPr>
          <w:rFonts w:ascii="Arial" w:hAnsi="Arial" w:cs="" w:cstheme="minorBidi"/>
          <w:b w:val="false"/>
          <w:b w:val="false"/>
          <w:bCs w:val="false"/>
          <w:color w:val="auto"/>
          <w:sz w:val="20"/>
          <w:szCs w:val="20"/>
        </w:rPr>
      </w:pPr>
      <w:r>
        <w:rPr>
          <w:rFonts w:cs="" w:cstheme="minorBidi" w:ascii="Arial" w:hAnsi="Arial"/>
          <w:b w:val="false"/>
          <w:bCs w:val="false"/>
          <w:color w:val="auto"/>
          <w:sz w:val="20"/>
          <w:szCs w:val="20"/>
        </w:rPr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eastAsia="Calibri" w:cs="" w:ascii="Arial" w:hAnsi="Arial" w:cstheme="minorBidi" w:eastAsiaTheme="minorHAnsi"/>
          <w:b w:val="false"/>
          <w:bCs w:val="false"/>
          <w:color w:val="auto"/>
          <w:sz w:val="20"/>
          <w:szCs w:val="20"/>
        </w:rPr>
        <w:t/>
        <w:br/>
        <w:t>_________________________________</w:t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eastAsia="Calibri" w:cs="" w:ascii="Arial" w:hAnsi="Arial" w:cstheme="minorBidi" w:eastAsiaTheme="minorHAnsi"/>
          <w:b/>
          <w:bCs/>
          <w:color w:val="auto"/>
          <w:sz w:val="20"/>
          <w:szCs w:val="20"/>
        </w:rPr>
        <w:t>NURY ESMERALDA RODRIGUEZ BUITRAGO</w:t>
      </w:r>
      <w:r>
        <w:rPr>
          <w:rFonts w:eastAsia="Calibri" w:cs="" w:ascii="Arial" w:hAnsi="Arial" w:cstheme="minorBidi" w:eastAsiaTheme="minorHAnsi"/>
          <w:b w:val="false"/>
          <w:bCs w:val="false"/>
          <w:color w:val="auto"/>
          <w:sz w:val="20"/>
          <w:szCs w:val="20"/>
        </w:rPr>
        <w:br/>
        <w:t>Profesional- Área de impuestos</w:t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0" w:after="160"/>
        <w:jc w:val="center"/>
        <w:rPr>
          <w:rFonts w:ascii="Arial" w:hAnsi="Arial"/>
          <w:sz w:val="20"/>
          <w:szCs w:val="20"/>
        </w:rPr>
      </w:pPr>
      <w:r>
        <w:rPr>
          <w:rFonts w:eastAsia="Calibri" w:cs="" w:ascii="Arial" w:hAnsi="Arial" w:cstheme="minorBidi" w:eastAsiaTheme="minorHAnsi"/>
          <w:b w:val="false"/>
          <w:bCs w:val="false"/>
          <w:color w:val="auto"/>
          <w:sz w:val="20"/>
          <w:szCs w:val="20"/>
        </w:rPr>
        <w:t/>
        <w:pict>
          <v:shape type="#_x0000_t75" style="width:70px;height:70px" stroked="f">
            <v:imagedata r:id="rId6" o:title=""/>
          </v:shape>
        </w:pict>
        <w:t/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LibreOffice/7.3.7.2$Linux_X86_64 LibreOffice_project/30$Build-2</Application>
  <AppVersion>15.0000</AppVersion>
  <Pages>1</Pages>
  <Words>103</Words>
  <Characters>938</Characters>
  <CharactersWithSpaces>1025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2022-01-25T20:01:00Z</dcterms:created>
  <dc:creator>Santiago Roncancio</dc:creator>
  <dc:description/>
  <dc:language>es-CO</dc:language>
  <cp:lastModifiedBy/>
  <dcterms:modified xsi:type="dcterms:W3CDTF">2025-02-17T08:50:15Z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