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1121827781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JAIR ALEXANDER RIAÑO CASTAÑEDA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0100000001750029000000000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010001750029000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2009, 2011, 2010, 2023, 2024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24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010090320240424100943000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24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$530.584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$51.116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$581.700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JAIR ALEXANDER RIAÑO CASTAÑEDA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1121827781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