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media/image_rId5_document.png" ContentType="image/png"/>
  <Override PartName="/word/media/image_rId6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9406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1642"/>
        <w:gridCol w:w="7763"/>
      </w:tblGrid>
      <w:tr>
        <w:trPr/>
        <w:tc>
          <w:tcPr>
            <w:tcW w:w="1642" w:type="dxa"/>
            <w:vMerge w:val="restart"/>
            <w:tcBorders/>
            <w:shd w:color="auto" w:fill="auto" w:val="clear"/>
          </w:tcPr>
          <w:p>
            <w:pPr>
              <w:pStyle w:val="Contenidodelatabla"/>
              <w:widowControl w:val="false"/>
              <w:spacing w:lineRule="auto" w:line="240" w:before="570" w:after="57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/>
              <w:pict>
                <v:shape type="#_x0000_t75" style="width:50px;height:59.916666666667px" stroked="f">
                  <v:imagedata r:id="rId5" o:title=""/>
                </v:shape>
              </w:pict>
              <w:t/>
            </w:r>
          </w:p>
        </w:tc>
        <w:tc>
          <w:tcPr>
            <w:tcW w:w="7763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SECRETARÍA DE HACIENDA MUNICIPAL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MUNICIPIO DE AGUAZUL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NIT. </w:t>
            </w:r>
            <w:r>
              <w:rPr>
                <w:rFonts w:cs="Arial" w:ascii="Arial" w:hAnsi="Arial"/>
                <w:sz w:val="20"/>
                <w:szCs w:val="20"/>
              </w:rPr>
              <w:t>${nitMunicipio}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Palacio Municipal calle 11 # 11-35 Tel. (60 8)634 5995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/>
        <w:tc>
          <w:tcPr>
            <w:tcW w:w="1642" w:type="dxa"/>
            <w:vMerge w:val="continue"/>
            <w:tcBorders/>
            <w:shd w:color="auto" w:fill="auto" w:val="clea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7763" w:type="dxa"/>
            <w:tcBorders/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CERTIFICADO DE IMPUESTO DE INDUSTRIA Y COMERCIO NRO: 2.2025.000.000001</w:t>
            </w:r>
          </w:p>
        </w:tc>
      </w:tr>
    </w:tbl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LA PROFESIONAL UNIVERSITARIA DE AREA RENTAS DE LA SECRETARIA DE HACIENDA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sz w:val="20"/>
          <w:szCs w:val="20"/>
        </w:rPr>
        <w:t>CERTIFICA:</w:t>
      </w:r>
    </w:p>
    <w:p>
      <w:pPr>
        <w:pStyle w:val="Normal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Que AGROINDUSTRIAL MOLINO SONORA AP S.A.S. identificado con el nit:  800020220 PRESENTO Y PAGO la declaración bimestral de retenciones y autorretenciones del impuesto de industria y comercio complementarios del año gravable 2023 del periodo Julio - Agosto con fecha de presentación 2023-09-29</w:t>
      </w:r>
    </w:p>
    <w:p>
      <w:pPr>
        <w:pStyle w:val="Normal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La presente certificación no impide a la administración tributaria dar cumplimiento a lo establecido en el artículo 684 del Estatuto Tributario Nacional en concordancia con el artículo 348 del estatuto de rentas (Acuerdo 020 de 2016)</w:t>
      </w:r>
    </w:p>
    <w:p>
      <w:pPr>
        <w:pStyle w:val="Normal"/>
        <w:spacing w:before="57" w:after="57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Se expide a solicitud del interesado.</w:t>
      </w:r>
    </w:p>
    <w:p>
      <w:pPr>
        <w:pStyle w:val="Normal"/>
        <w:spacing w:before="57" w:after="57"/>
        <w:jc w:val="both"/>
        <w:rPr>
          <w:rFonts w:ascii="Arial" w:hAnsi="Arial"/>
        </w:rPr>
      </w:pPr>
      <w:r>
        <w:rPr>
          <w:rFonts w:ascii="Arial" w:hAnsi="Arial"/>
          <w:sz w:val="20"/>
          <w:szCs w:val="20"/>
        </w:rPr>
        <w:t>AGUAZUL CASANARE, 2025-01-15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/>
      </w:r>
    </w:p>
    <w:p>
      <w:pPr>
        <w:pStyle w:val="Normal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_________________________________</w:t>
      </w:r>
      <w:bookmarkStart w:id="0" w:name="_GoBack"/>
      <w:bookmarkEnd w:id="0"/>
    </w:p>
    <w:p>
      <w:pPr>
        <w:pStyle w:val="Normal"/>
        <w:spacing w:before="0" w:after="16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NURY ESMERALDA RODRIGUEZ BUITRAGO</w:t>
        <w:br/>
        <w:t>Profesional- Área de impuestos</w:t>
      </w:r>
    </w:p>
    <w:p>
      <w:pPr>
        <w:pStyle w:val="Normal"/>
        <w:spacing w:before="0" w:after="160"/>
        <w:jc w:val="center"/>
        <w:rPr>
          <w:rFonts w:ascii="Arial" w:hAnsi="Arial"/>
          <w:sz w:val="20"/>
          <w:szCs w:val="20"/>
        </w:rPr>
      </w:pPr>
      <w:r>
        <w:rPr/>
      </w:r>
    </w:p>
    <w:p>
      <w:pPr>
        <w:pStyle w:val="Normal"/>
        <w:spacing w:before="0" w:after="160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/>
        <w:pict>
          <v:shape type="#_x0000_t75" style="width:70px;height:70px" stroked="f">
            <v:imagedata r:id="rId6" o:title=""/>
          </v:shape>
        </w:pict>
        <w:t/>
      </w:r>
    </w:p>
    <w:sectPr>
      <w:type w:val="nextPage"/>
      <w:pgSz w:w="12240" w:h="15840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Relationship Id="rId5" Type="http://schemas.openxmlformats.org/officeDocument/2006/relationships/image" Target="media/image_rId5_document.png"/><Relationship Id="rId6" Type="http://schemas.openxmlformats.org/officeDocument/2006/relationships/image" Target="media/image_rId6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Application>LibreOffice/7.3.7.2$Linux_X86_64 LibreOffice_project/30$Build-2</Application>
  <AppVersion>15.0000</AppVersion>
  <Pages>1</Pages>
  <Words>118</Words>
  <Characters>961</Characters>
  <CharactersWithSpaces>1064</CharactersWithSpaces>
  <Paragraphs>16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2022-01-25T20:01:00Z</dcterms:created>
  <dc:creator>Santiago Roncancio</dc:creator>
  <dc:description/>
  <dc:language>es-CO</dc:language>
  <cp:lastModifiedBy/>
  <dcterms:modified xsi:type="dcterms:W3CDTF">2025-01-13T14:21:51Z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