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830506250 - 9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PASSOS SAS BIC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060120230331163342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$11.000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$11.000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