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0100003021870323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000100260008000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OCASO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142 Hectárea 84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60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$ 16.237.000,00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NUBIA BECERRA VARGAS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24226740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01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2023-03-01 11:00:09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