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0100003023860623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000100460084000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MATAPALOS VDA SANTA BARBARA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758 Hectárea 1192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$ 13.832.000,00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GLADYS TERESA BALTA VIVAS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68287302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JULIO CLISANTO BALTA VIVAS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17584773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JULIO LIZANDRO BALTA VIVAS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6611030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BRISEIRA DEL CARMEN BALTA VIVAS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68286911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RICARDO ARTURO BALTA VIVAS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17585911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23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2023-06-23 17:29:16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