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475-29488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INTERNADO CAMPESINO LT 4 VDA EL CE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 Hectárea 0061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1251230237900223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INTERNADO CAMPESINO LT 4 VDA EL CE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