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000100090202000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ARLEY  LATRIGLIA CUEVAS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49948000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470-21583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PARCELA 113 VDA PLAYON DE SANTA BA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17341321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506199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49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51.446.000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360.100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265.000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56.800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759.100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52.989.000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370.900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145.000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626.500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53.159.000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372.100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494.600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2005,2016,2017,2018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1100000005641018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$ 1.882.300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1.103.100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445.200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236.400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95.500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1.882.300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