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MILCIADES BACCA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3.284.000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52 56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1251230233250223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$ 970.300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$ 515.750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838.500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970.300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3.284.000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$ 970.300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MILCIADES BACCA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3 52 56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