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CASTAÑEDA GARCIA RICARDO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79388218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3222462023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patricia.rioconsultores@gmail.com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CASTAÑEDA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79388218 - 1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79388218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