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FIDEICOMISOS BBVA ASSET MANAGEMENT SA SOCIEDAD FIDUCIARIA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830052998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1016036239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N 72-21 PISO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areafiscalamfidu.co@bbva.com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2019-03-05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ENRIQUE RAMOS JIMENEZ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830052998 - 9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79483643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RAMOS JIMENEZ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1016036239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189020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2022-05-13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Caterine Andrea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Palmar Gutiérrez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