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0018512500000009998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ORGANIZACIÓN TERPEL S.A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830095213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1070922199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7 75 51 PI 13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6013175353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IMPUESTOS@TERPEL.COM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324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>⚫ Responsable IVA</w:t>
              <w:br/>
              <w:t>⚫ Practica Reteica</w:t>
              <w:br/>
              <w:t>⚫ Alumbrado Público</w:t>
              <w:br/>
              <w:t>⚫ Informante Exógena</w:t>
              <w:br/>
              <w:t>⚫ Sobretasa Gasolina</w:t>
              <w:br/>
              <w:t>⚫ Impuesto de Industria y Comercio</w:t>
              <w:br/>
              <w:t>⚫ Impuesto Predial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16-09-2024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16-09-2024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ANGELITA RDEGGERONE ZENICLEIA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16-09-2024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0018512500000009998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830095213 - 0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2000-01-01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830095213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ANGELITA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RDEGGERONE ZENICLEIA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1070922199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206399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2022-09-01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JEIDY KATHERINE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SEGURA TURRIAGO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16-09-2024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