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SERVIPESADOS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A 16 51 CASA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3128420698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gruytrans@yahoo.com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Practica Reteica</w:t>
              <w:br/>
              <w:t>⚫ Consorcio o Unión Temporal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ABEL ROBAYO MURCIA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2921344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ROBAYO MURCIA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