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CANDIDO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33 A #47 -37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3138339062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Alumbrado Público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01-04-2025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01-04-2025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01-04-2025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01-04-2025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