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CHAPARRO ANGELA GABRIELA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56 34 BRR LAS MERCEDES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3214676004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juridicoimpuestoscolombia86@gmail.com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46383505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ANGELA GABRIELA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1118534756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VICTOR ANTONIO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BOHORQUEZ PAEZ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