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8.565.683,00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8.565.683,00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8.565.683,00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16:09:41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CESANTÍAS DE 2025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