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136.255,00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115.659,00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154.200,00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406.114,00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406.114,00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134.729,00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134.729,00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1.187.694,00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EMBARGOS JUDICIALES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231.990,00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236.185,00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468.175,00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EMBARGOS JUDICIALES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468.175,00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298.986,00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334.321,00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33481269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GERONIMO SANDRA EDELMIRA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447.330,00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1.501.761,00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1.501.761,00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2.814.658,00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6.654.796,00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6.654.796,00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87.292,00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373.677,00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401.700,00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114.793,00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1.122.950,00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1.122.950,00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638.544,00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1.088.000,00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9.791.544,00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9.791.544,00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799.000,00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74183343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CAMACHO CAICEDO NELSON ENRIQUE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880.000,00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47431959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ESPINOSA OTALORA MARTHA CECILIA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317.000,00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1118565968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GONZALEZ TORRES LUIS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52085855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 GONZALEZ SONIA LISBETH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47432727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VARGAS SONIA CONSTANZA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1116550654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MENDEZ LOPEZ GONZALO ANDRES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37726530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MURILLO MESA KATHERINE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74755135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ORJUELA CASTIBLANCO CARLOS ANTONIO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361.000,00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74753643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RINCON HERNANDEZ JULIAN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74754011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SANDOVAL GUTIERREZ JUAN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74795249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TOVAR MARIÑO FREDDY GEOVANY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47431432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URREGO CRISTANCHO SANDRA ISABEL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6.495.000,00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6.495.000,00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48.400,00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104.100,00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104.100,00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47.761,00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32.596,00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28.222,00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65.582,00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53.530,00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51.790,00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92.820,00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372.301,00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372.301,00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57.970,00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131.399,00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131.399,00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10:10:49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