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62"/>
        <w:gridCol w:w="6924"/>
        <w:gridCol w:w="1845"/>
      </w:tblGrid>
      <w:tr>
        <w:trPr>
          <w:trHeight w:val="1295" w:hRule="atLeast"/>
        </w:trPr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BodyText"/>
              <w:spacing w:before="0" w:after="1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 xml:space="preserve">NIT: </w:t>
            </w: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CRA 19 39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 xml:space="preserve">Teléfono: </w:t>
            </w: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3102041979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facturacion@unitropico.edu.co - www.unitropico.edu.co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  <w:t/>
              <w:pict>
                <v:shape type="#_x0000_t75" style="width:80px;height:80px" stroked="f">
                  <v:imagedata r:id="rId6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soporte de pago de nómina electrónica No. NOM1203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1907"/>
        <w:gridCol w:w="1471"/>
        <w:gridCol w:w="2468"/>
        <w:gridCol w:w="816"/>
        <w:gridCol w:w="992"/>
        <w:gridCol w:w="854"/>
        <w:gridCol w:w="852"/>
      </w:tblGrid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Pagado a</w:t>
            </w:r>
          </w:p>
        </w:tc>
        <w:tc>
          <w:tcPr>
            <w:tcW w:w="666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FRANCO YEPEZ SARA INES</w:t>
            </w:r>
          </w:p>
        </w:tc>
        <w:tc>
          <w:tcPr>
            <w:tcW w:w="184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Días/Horas Laborados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5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Documento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1109295670</w:t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Cargo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PROFESOR CATEDRA PREGRADO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1.020.654,00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email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/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Periodo de Pago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2025-02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Medio de Pago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Transferencia Débito Bancaria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01"/>
        <w:gridCol w:w="2094"/>
        <w:gridCol w:w="2091"/>
      </w:tblGrid>
      <w:tr>
        <w:trPr/>
        <w:tc>
          <w:tcPr>
            <w:tcW w:w="640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Concepto</w:t>
            </w:r>
          </w:p>
        </w:tc>
        <w:tc>
          <w:tcPr>
            <w:tcW w:w="209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Devengos</w:t>
            </w:r>
          </w:p>
        </w:tc>
        <w:tc>
          <w:tcPr>
            <w:tcW w:w="209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Deducciones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Primas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Intereses Cesantías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Pensión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81.700,00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Salud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81.700,00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Fondo de Solidaridad Pensional - FSP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Retención en la Fuente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</w:tbl>
    <w:p>
      <w:pPr>
        <w:pStyle w:val="Normal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71"/>
        <w:gridCol w:w="1771"/>
        <w:gridCol w:w="1771"/>
        <w:gridCol w:w="1774"/>
        <w:gridCol w:w="1768"/>
        <w:gridCol w:w="1771"/>
      </w:tblGrid>
      <w:tr>
        <w:trPr>
          <w:trHeight w:val="779" w:hRule="atLeast"/>
        </w:trPr>
        <w:tc>
          <w:tcPr>
            <w:tcW w:w="10626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Tipo de nómina: PROFESORES CATEDRA PREGRADO, Modelo: MENSUAL, Periodo: Febrero/2025</w:t>
            </w:r>
          </w:p>
        </w:tc>
      </w:tr>
      <w:tr>
        <w:trPr>
          <w:trHeight w:val="170" w:hRule="exact"/>
        </w:trPr>
        <w:tc>
          <w:tcPr>
            <w:tcW w:w="10626" w:type="dxa"/>
            <w:gridSpan w:val="6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397" w:hRule="exact"/>
        </w:trPr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Devengado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2.041.308,00</w:t>
            </w:r>
          </w:p>
        </w:tc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Deducido</w:t>
            </w:r>
          </w:p>
        </w:tc>
        <w:tc>
          <w:tcPr>
            <w:tcW w:w="1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163.400,00</w:t>
            </w:r>
          </w:p>
        </w:tc>
        <w:tc>
          <w:tcPr>
            <w:tcW w:w="176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Neto a Pagar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1.877.908,00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CUNE: 1b06c2ca17b2dbb3257f308202b3500213cad74e992adc608a4ec9c633129d6c5e5200ac0ea2cac41379766a82a1e023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Fecha de Validación: 2025-04-14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Autorizado por Sisoft soluciones informáticas S.A.S con NIT:900364032  Software CONTRACTVS-ERP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52e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352e1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C564-E013-4ABC-B8BA-B5671DB6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LibreOffice/24.2.7.2$Linux_X86_64 LibreOffice_project/420$Build-2</Application>
  <AppVersion>15.0000</AppVersion>
  <Pages>1</Pages>
  <Words>74</Words>
  <Characters>698</Characters>
  <CharactersWithSpaces>732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2025-03-26T14:53:00Z</dcterms:created>
  <dc:creator>Naren Gomez</dc:creator>
  <dc:description/>
  <dc:language>es-ES</dc:language>
  <cp:lastModifiedBy/>
  <dcterms:modified xsi:type="dcterms:W3CDTF">2025-04-01T15:40:03Z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