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001051520250923070329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Constancias de notas, terminación de materias y otros-Posgrado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001051520250923070329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Constancias de notas, terminación de materias y otros-Posgrado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001051520250923070329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Constancias de notas, terminación de materias y otros-Posgrado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