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001051520250923070151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Cursos Libres Externos-Pregrado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Evaluación y Gestión Ambiental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001051520250923070151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Cursos Libres Externos-Pregrado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Evaluación y Gestión Ambiental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001051520250923070151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Evaluación y Gestión Ambiental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Cursos Libres Externos-Pregrado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