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Arial Narrow" w:hAnsi="Arial Narrow" w:cs="Arial"/>
        </w:rPr>
      </w:pPr>
      <w:r>
        <w:rPr>
          <w:rFonts w:cs="Arial" w:ascii="Arial Narrow" w:hAnsi="Arial Narrow"/>
          <w:color w:val="000000" w:themeColor="text1"/>
        </w:rPr>
        <w:t>140.</w:t>
      </w:r>
      <w:r>
        <w:rPr>
          <w:rFonts w:cs="Arial" w:ascii="Arial Narrow" w:hAnsi="Arial Narrow"/>
        </w:rPr>
        <w:t>33.02.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color w:val="000000" w:themeColor="text1"/>
        </w:rPr>
      </w:pPr>
      <w:r>
        <w:rPr>
          <w:rFonts w:cs="Arial" w:ascii="Arial Narrow" w:hAnsi="Arial Narrow"/>
          <w:color w:val="000000" w:themeColor="text1"/>
        </w:rPr>
        <w:t xml:space="preserve">Aguazul,  </w:t>
      </w:r>
      <w:r>
        <w:rPr>
          <w:rFonts w:cs="Arial" w:ascii="Arial Narrow" w:hAnsi="Arial Narrow"/>
          <w:color w:val="000000" w:themeColor="text1"/>
        </w:rPr>
        <w:t>${fechaactual}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color w:val="000000" w:themeColor="text1"/>
        </w:rPr>
      </w:pPr>
      <w:r>
        <w:rPr>
          <w:rFonts w:cs="Arial" w:ascii="Arial Narrow" w:hAnsi="Arial Narrow"/>
          <w:color w:val="000000" w:themeColor="text1"/>
        </w:rPr>
      </w:r>
    </w:p>
    <w:p>
      <w:pPr>
        <w:pStyle w:val="Normal"/>
        <w:spacing w:before="0" w:after="0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>Señores</w:t>
      </w:r>
    </w:p>
    <w:p>
      <w:pPr>
        <w:pStyle w:val="Normal"/>
        <w:spacing w:before="0" w:after="0"/>
        <w:jc w:val="both"/>
        <w:rPr>
          <w:rFonts w:ascii="Arial Narrow" w:hAnsi="Arial Narrow" w:cs="Arial"/>
          <w:b/>
          <w:b/>
        </w:rPr>
      </w:pPr>
      <w:r>
        <w:rPr>
          <w:rFonts w:cs="Arial" w:ascii="Arial Narrow" w:hAnsi="Arial Narrow"/>
          <w:b/>
        </w:rPr>
        <w:t>OFICINA DE REGISTRO DE INSTRUMENTOS PUBLICOS DE YOPAL</w:t>
      </w:r>
    </w:p>
    <w:p>
      <w:pPr>
        <w:pStyle w:val="Normal"/>
        <w:spacing w:before="0" w:after="0"/>
        <w:jc w:val="both"/>
        <w:rPr>
          <w:rFonts w:ascii="Arial Narrow" w:hAnsi="Arial Narrow" w:cs="Arial"/>
          <w:color w:val="000000" w:themeColor="text1"/>
          <w:shd w:fill="FFFFFF" w:val="clear"/>
          <w:lang w:val="en-US"/>
        </w:rPr>
      </w:pPr>
      <w:r>
        <w:rPr>
          <w:rFonts w:cs="Arial" w:ascii="Arial Narrow" w:hAnsi="Arial Narrow"/>
          <w:color w:val="000000" w:themeColor="text1"/>
          <w:shd w:fill="FFFFFF" w:val="clear"/>
          <w:lang w:val="en-US"/>
        </w:rPr>
        <w:t>CRA 22 # 21ª- 33</w:t>
      </w:r>
    </w:p>
    <w:p>
      <w:pPr>
        <w:pStyle w:val="Normal"/>
        <w:spacing w:before="0" w:after="0"/>
        <w:jc w:val="both"/>
        <w:rPr>
          <w:rFonts w:ascii="Arial Narrow" w:hAnsi="Arial Narrow" w:cs="Arial"/>
          <w:color w:val="000000" w:themeColor="text1"/>
          <w:shd w:fill="FFFFFF" w:val="clear"/>
          <w:lang w:val="en-US"/>
        </w:rPr>
      </w:pPr>
      <w:hyperlink r:id="rId2">
        <w:r>
          <w:rPr>
            <w:rStyle w:val="EnlacedeInternet"/>
            <w:rFonts w:cs="Arial" w:ascii="Arial Narrow" w:hAnsi="Arial Narrow"/>
            <w:shd w:fill="FFFFFF" w:val="clear"/>
            <w:lang w:val="en-US"/>
          </w:rPr>
          <w:t>docuementosrtegistroyopal@supernotariado.gov.co</w:t>
        </w:r>
      </w:hyperlink>
    </w:p>
    <w:p>
      <w:pPr>
        <w:pStyle w:val="Normal"/>
        <w:spacing w:before="0" w:after="0"/>
        <w:jc w:val="both"/>
        <w:rPr>
          <w:rFonts w:ascii="Arial Narrow" w:hAnsi="Arial Narrow" w:cs="Arial"/>
          <w:color w:val="000000" w:themeColor="text1"/>
          <w:shd w:fill="FFFFFF" w:val="clear"/>
          <w:lang w:val="es-ES"/>
        </w:rPr>
      </w:pPr>
      <w:r>
        <w:rPr>
          <w:rFonts w:cs="Arial" w:ascii="Arial Narrow" w:hAnsi="Arial Narrow"/>
          <w:color w:val="000000" w:themeColor="text1"/>
          <w:shd w:fill="FFFFFF" w:val="clear"/>
          <w:lang w:val="es-ES"/>
        </w:rPr>
        <w:t>YOPAL-CASANARE</w:t>
      </w:r>
    </w:p>
    <w:p>
      <w:pPr>
        <w:pStyle w:val="Normal"/>
        <w:tabs>
          <w:tab w:val="clear" w:pos="708"/>
          <w:tab w:val="left" w:pos="5310" w:leader="none"/>
        </w:tabs>
        <w:spacing w:before="0" w:after="0"/>
        <w:rPr>
          <w:rFonts w:ascii="Arial Narrow" w:hAnsi="Arial Narrow" w:cs="Arial"/>
          <w:color w:val="000000" w:themeColor="text1"/>
          <w:shd w:fill="FFFFFF" w:val="clear"/>
        </w:rPr>
      </w:pPr>
      <w:r>
        <w:rPr>
          <w:rFonts w:cs="Arial" w:ascii="Arial Narrow" w:hAnsi="Arial Narrow"/>
          <w:color w:val="000000" w:themeColor="text1"/>
          <w:shd w:fill="FFFFFF" w:val="clear"/>
        </w:rPr>
        <w:t>E.S.D.</w:t>
      </w:r>
    </w:p>
    <w:p>
      <w:pPr>
        <w:pStyle w:val="Normal"/>
        <w:tabs>
          <w:tab w:val="clear" w:pos="708"/>
          <w:tab w:val="left" w:pos="5310" w:leader="none"/>
        </w:tabs>
        <w:spacing w:before="0" w:after="0"/>
        <w:rPr>
          <w:rFonts w:ascii="Arial Narrow" w:hAnsi="Arial Narrow" w:cs="Arial"/>
          <w:color w:val="000000" w:themeColor="text1"/>
          <w:shd w:fill="FFFFFF" w:val="clear"/>
        </w:rPr>
      </w:pPr>
      <w:r>
        <w:rPr>
          <w:rFonts w:cs="Arial" w:ascii="Arial Narrow" w:hAnsi="Arial Narrow"/>
          <w:color w:val="000000" w:themeColor="text1"/>
          <w:shd w:fill="FFFFFF" w:val="clear"/>
        </w:rPr>
      </w:r>
    </w:p>
    <w:tbl>
      <w:tblPr>
        <w:tblStyle w:val="Tablaconcuadrcula"/>
        <w:tblW w:w="84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83"/>
        <w:gridCol w:w="6519"/>
      </w:tblGrid>
      <w:tr>
        <w:trPr>
          <w:trHeight w:val="263" w:hRule="atLeast"/>
        </w:trPr>
        <w:tc>
          <w:tcPr>
            <w:tcW w:w="18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cs="Arial"/>
                <w:b/>
                <w:b/>
              </w:rPr>
            </w:pPr>
            <w:r>
              <w:rPr>
                <w:rFonts w:eastAsia="Calibri" w:cs="Arial" w:ascii="Arial Narrow" w:hAnsi="Arial Narrow"/>
                <w:b/>
                <w:kern w:val="0"/>
                <w:lang w:val="es-CO" w:bidi="ar-SA"/>
              </w:rPr>
              <w:t>Proceso</w:t>
            </w:r>
          </w:p>
        </w:tc>
        <w:tc>
          <w:tcPr>
            <w:tcW w:w="651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cs="Arial"/>
              </w:rPr>
            </w:pPr>
            <w:r>
              <w:rPr>
                <w:rFonts w:eastAsia="Calibri" w:cs="Arial" w:ascii="Arial Narrow" w:hAnsi="Arial Narrow"/>
                <w:kern w:val="0"/>
                <w:lang w:val="es-CO" w:bidi="ar-SA"/>
              </w:rPr>
              <w:t>: Cobro Coactivo</w:t>
            </w:r>
          </w:p>
        </w:tc>
      </w:tr>
      <w:tr>
        <w:trPr>
          <w:trHeight w:val="263" w:hRule="atLeast"/>
        </w:trPr>
        <w:tc>
          <w:tcPr>
            <w:tcW w:w="18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cs="Arial"/>
                <w:b/>
                <w:b/>
              </w:rPr>
            </w:pPr>
            <w:r>
              <w:rPr>
                <w:rFonts w:eastAsia="Calibri" w:cs="Arial" w:ascii="Arial Narrow" w:hAnsi="Arial Narrow"/>
                <w:b/>
                <w:kern w:val="0"/>
                <w:lang w:val="es-CO" w:bidi="ar-SA"/>
              </w:rPr>
              <w:t xml:space="preserve">Expediente </w:t>
            </w:r>
          </w:p>
        </w:tc>
        <w:tc>
          <w:tcPr>
            <w:tcW w:w="651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cs="Arial"/>
              </w:rPr>
            </w:pPr>
            <w:r>
              <w:rPr>
                <w:rFonts w:eastAsia="Calibri" w:cs="Arial" w:ascii="Arial Narrow" w:hAnsi="Arial Narrow"/>
                <w:kern w:val="0"/>
                <w:lang w:val="es-CO" w:bidi="ar-SA"/>
              </w:rPr>
              <w:t xml:space="preserve">: </w:t>
            </w:r>
            <w:r>
              <w:rPr>
                <w:rFonts w:eastAsia="Calibri" w:cs="Arial" w:ascii="Arial Narrow" w:hAnsi="Arial Narrow"/>
                <w:kern w:val="0"/>
                <w:lang w:val="es-CO" w:bidi="ar-SA"/>
              </w:rPr>
              <w:t>${expediente_coactivo}</w:t>
            </w:r>
          </w:p>
        </w:tc>
      </w:tr>
      <w:tr>
        <w:trPr>
          <w:trHeight w:val="263" w:hRule="atLeast"/>
        </w:trPr>
        <w:tc>
          <w:tcPr>
            <w:tcW w:w="18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cs="Arial"/>
                <w:b/>
                <w:b/>
              </w:rPr>
            </w:pPr>
            <w:r>
              <w:rPr>
                <w:rFonts w:eastAsia="Calibri" w:cs="Arial" w:ascii="Arial Narrow" w:hAnsi="Arial Narrow"/>
                <w:b/>
                <w:kern w:val="0"/>
                <w:lang w:val="es-CO" w:bidi="ar-SA"/>
              </w:rPr>
              <w:t>Demandante:</w:t>
            </w:r>
          </w:p>
        </w:tc>
        <w:tc>
          <w:tcPr>
            <w:tcW w:w="651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cs="Arial"/>
                <w:b/>
                <w:b/>
              </w:rPr>
            </w:pPr>
            <w:r>
              <w:rPr>
                <w:rFonts w:eastAsia="Calibri" w:cs="Arial" w:ascii="Arial Narrow" w:hAnsi="Arial Narrow"/>
                <w:b/>
                <w:kern w:val="0"/>
                <w:lang w:val="es-CO" w:bidi="ar-SA"/>
              </w:rPr>
              <w:t>: ALCALDIA DE AGUAZUL</w:t>
            </w:r>
          </w:p>
        </w:tc>
      </w:tr>
      <w:tr>
        <w:trPr>
          <w:trHeight w:val="263" w:hRule="atLeast"/>
        </w:trPr>
        <w:tc>
          <w:tcPr>
            <w:tcW w:w="18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cs="Arial"/>
                <w:b/>
                <w:b/>
              </w:rPr>
            </w:pPr>
            <w:r>
              <w:rPr>
                <w:rFonts w:eastAsia="Calibri" w:cs="Arial" w:ascii="Arial Narrow" w:hAnsi="Arial Narrow"/>
                <w:b/>
                <w:kern w:val="0"/>
                <w:lang w:val="es-CO" w:bidi="ar-SA"/>
              </w:rPr>
              <w:t>C.C. / NIT.:</w:t>
            </w:r>
          </w:p>
        </w:tc>
        <w:tc>
          <w:tcPr>
            <w:tcW w:w="651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cs="Arial"/>
              </w:rPr>
            </w:pPr>
            <w:r>
              <w:rPr>
                <w:rFonts w:eastAsia="Calibri" w:cs="Arial" w:ascii="Arial Narrow" w:hAnsi="Arial Narrow"/>
                <w:kern w:val="0"/>
                <w:lang w:val="es-CO" w:bidi="ar-SA"/>
              </w:rPr>
              <w:t>: 891.855.200-9</w:t>
            </w:r>
          </w:p>
        </w:tc>
      </w:tr>
      <w:tr>
        <w:trPr>
          <w:trHeight w:val="271" w:hRule="atLeast"/>
        </w:trPr>
        <w:tc>
          <w:tcPr>
            <w:tcW w:w="18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cs="Arial"/>
                <w:b/>
                <w:b/>
              </w:rPr>
            </w:pPr>
            <w:r>
              <w:rPr>
                <w:rFonts w:eastAsia="Calibri" w:cs="Arial" w:ascii="Arial Narrow" w:hAnsi="Arial Narrow"/>
                <w:b/>
                <w:kern w:val="0"/>
                <w:lang w:val="es-CO" w:bidi="ar-SA"/>
              </w:rPr>
              <w:t>Contribuyente(s):</w:t>
            </w:r>
          </w:p>
        </w:tc>
        <w:tc>
          <w:tcPr>
            <w:tcW w:w="65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cs="Arial"/>
                <w:b/>
                <w:b/>
              </w:rPr>
            </w:pPr>
            <w:r>
              <w:rPr>
                <w:rFonts w:eastAsia="Calibri" w:cs="Arial" w:ascii="Arial Narrow" w:hAnsi="Arial Narrow"/>
                <w:b/>
                <w:kern w:val="0"/>
                <w:lang w:val="es-CO" w:bidi="ar-SA"/>
              </w:rPr>
              <w:t xml:space="preserve">: </w:t>
            </w:r>
            <w:r>
              <w:rPr>
                <w:rFonts w:eastAsia="Calibri" w:cs="Arial" w:ascii="Arial Narrow" w:hAnsi="Arial Narrow"/>
                <w:b/>
                <w:kern w:val="0"/>
                <w:lang w:val="es-CO" w:bidi="ar-SA"/>
              </w:rPr>
              <w:t>${</w:t>
            </w:r>
            <w:r>
              <w:rPr>
                <w:rFonts w:eastAsia="Arial Narrow" w:cs="Arial Narrow" w:ascii="Arial Narrow" w:hAnsi="Arial Narrow"/>
                <w:b/>
                <w:kern w:val="0"/>
                <w:sz w:val="22"/>
                <w:szCs w:val="22"/>
                <w:lang w:val="es-CO" w:eastAsia="zh-CN" w:bidi="hi-IN"/>
              </w:rPr>
              <w:t>nombreRazonSocial</w:t>
            </w:r>
            <w:r>
              <w:rPr>
                <w:rFonts w:eastAsia="Calibri" w:cs="Arial" w:ascii="Arial Narrow" w:hAnsi="Arial Narrow"/>
                <w:b/>
                <w:kern w:val="0"/>
                <w:lang w:val="es-CO" w:bidi="ar-SA"/>
              </w:rPr>
              <w:t>}</w:t>
            </w:r>
          </w:p>
        </w:tc>
      </w:tr>
      <w:tr>
        <w:trPr>
          <w:trHeight w:val="263" w:hRule="atLeast"/>
        </w:trPr>
        <w:tc>
          <w:tcPr>
            <w:tcW w:w="18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cs="Arial"/>
                <w:b/>
                <w:b/>
              </w:rPr>
            </w:pPr>
            <w:r>
              <w:rPr>
                <w:rFonts w:eastAsia="Calibri" w:cs="Arial" w:ascii="Arial Narrow" w:hAnsi="Arial Narrow"/>
                <w:b/>
                <w:kern w:val="0"/>
                <w:lang w:val="es-CO" w:bidi="ar-SA"/>
              </w:rPr>
              <w:t>C.C. / NIT.:</w:t>
            </w:r>
          </w:p>
        </w:tc>
        <w:tc>
          <w:tcPr>
            <w:tcW w:w="65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cs="Arial"/>
              </w:rPr>
            </w:pPr>
            <w:r>
              <w:rPr>
                <w:rFonts w:eastAsia="Calibri" w:cs="Arial" w:ascii="Arial Narrow" w:hAnsi="Arial Narrow"/>
                <w:kern w:val="0"/>
                <w:lang w:val="es-CO" w:bidi="ar-SA"/>
              </w:rPr>
              <w:t xml:space="preserve">: </w:t>
            </w:r>
            <w:r>
              <w:rPr>
                <w:rFonts w:eastAsia="Arial Narrow" w:cs="Arial Narrow" w:ascii="Arial Narrow" w:hAnsi="Arial Narrow"/>
                <w:kern w:val="0"/>
                <w:sz w:val="22"/>
                <w:szCs w:val="22"/>
                <w:lang w:val="es-CO" w:eastAsia="zh-CN" w:bidi="hi-IN"/>
              </w:rPr>
              <w:t>${idcontribuyenteexpediente}</w:t>
            </w:r>
          </w:p>
        </w:tc>
      </w:tr>
      <w:tr>
        <w:trPr>
          <w:trHeight w:val="344" w:hRule="atLeast"/>
        </w:trPr>
        <w:tc>
          <w:tcPr>
            <w:tcW w:w="188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cs="Arial"/>
                <w:b/>
                <w:b/>
              </w:rPr>
            </w:pPr>
            <w:r>
              <w:rPr>
                <w:rFonts w:eastAsia="Calibri" w:cs="Arial" w:ascii="Arial Narrow" w:hAnsi="Arial Narrow"/>
                <w:b/>
                <w:kern w:val="0"/>
                <w:lang w:val="es-CO" w:bidi="ar-SA"/>
              </w:rPr>
              <w:t>Tributo:</w:t>
            </w:r>
          </w:p>
        </w:tc>
        <w:tc>
          <w:tcPr>
            <w:tcW w:w="651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cs="Arial"/>
                <w:lang w:val="es-MX"/>
              </w:rPr>
            </w:pPr>
            <w:r>
              <w:rPr>
                <w:rFonts w:eastAsia="Calibri" w:cs="Arial" w:ascii="Arial Narrow" w:hAnsi="Arial Narrow"/>
                <w:kern w:val="0"/>
                <w:lang w:val="es-CO" w:bidi="ar-SA"/>
              </w:rPr>
              <w:t xml:space="preserve">: </w:t>
            </w:r>
            <w:r>
              <w:rPr>
                <w:rFonts w:eastAsia="Arial Narrow" w:cs="Arial Narrow" w:ascii="Arial Narrow" w:hAnsi="Arial Narrow"/>
                <w:color w:val="000000" w:themeColor="text1"/>
                <w:kern w:val="0"/>
                <w:sz w:val="20"/>
                <w:szCs w:val="20"/>
                <w:lang w:val="es-CO" w:eastAsia="es-CO" w:bidi="ar-SA"/>
              </w:rPr>
              <w:t>IMPUESTO DE INDUSTRIA Y COMERCIO</w:t>
            </w:r>
          </w:p>
        </w:tc>
      </w:tr>
      <w:tr>
        <w:trPr>
          <w:trHeight w:val="263" w:hRule="atLeast"/>
        </w:trPr>
        <w:tc>
          <w:tcPr>
            <w:tcW w:w="188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cs="Arial"/>
                <w:b/>
                <w:b/>
              </w:rPr>
            </w:pPr>
            <w:r>
              <w:rPr>
                <w:rFonts w:eastAsia="Calibri" w:cs="Arial" w:ascii="Arial Narrow" w:hAnsi="Arial Narrow"/>
                <w:b/>
                <w:kern w:val="0"/>
                <w:lang w:val="es-CO" w:bidi="ar-SA"/>
              </w:rPr>
              <w:t>Decisión</w:t>
            </w:r>
          </w:p>
        </w:tc>
        <w:tc>
          <w:tcPr>
            <w:tcW w:w="65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 Narrow" w:hAnsi="Arial Narrow" w:cs="Arial"/>
              </w:rPr>
            </w:pPr>
            <w:r>
              <w:rPr>
                <w:rFonts w:eastAsia="Calibri" w:cs="Arial" w:ascii="Arial Narrow" w:hAnsi="Arial Narrow"/>
                <w:kern w:val="0"/>
                <w:lang w:val="es-CO" w:bidi="ar-SA"/>
              </w:rPr>
              <w:t>: Decreta levantamiento medida cautelar</w:t>
            </w:r>
          </w:p>
        </w:tc>
      </w:tr>
    </w:tbl>
    <w:p>
      <w:pPr>
        <w:pStyle w:val="Normal"/>
        <w:tabs>
          <w:tab w:val="clear" w:pos="708"/>
          <w:tab w:val="left" w:pos="5310" w:leader="none"/>
        </w:tabs>
        <w:spacing w:before="0" w:after="0"/>
        <w:rPr>
          <w:rFonts w:ascii="Arial Narrow" w:hAnsi="Arial Narrow" w:cs="Arial"/>
          <w:color w:val="000000" w:themeColor="text1"/>
          <w:shd w:fill="FFFFFF" w:val="clear"/>
        </w:rPr>
      </w:pPr>
      <w:r>
        <w:rPr>
          <w:rFonts w:cs="Arial" w:ascii="Arial Narrow" w:hAnsi="Arial Narrow"/>
          <w:color w:val="000000" w:themeColor="text1"/>
          <w:shd w:fill="FFFFFF" w:val="clear"/>
        </w:rPr>
        <w:tab/>
      </w:r>
    </w:p>
    <w:p>
      <w:pPr>
        <w:pStyle w:val="Normal"/>
        <w:spacing w:before="0" w:after="0"/>
        <w:ind w:left="1410" w:hanging="1410"/>
        <w:rPr>
          <w:rFonts w:ascii="Arial Narrow" w:hAnsi="Arial Narrow" w:cs="Arial"/>
          <w:color w:val="000000" w:themeColor="text1"/>
        </w:rPr>
      </w:pPr>
      <w:r>
        <w:rPr>
          <w:rFonts w:cs="Arial" w:ascii="Arial Narrow" w:hAnsi="Arial Narrow"/>
          <w:color w:val="000000" w:themeColor="text1"/>
        </w:rPr>
        <w:t xml:space="preserve">Cordial saludo </w:t>
      </w:r>
    </w:p>
    <w:p>
      <w:pPr>
        <w:pStyle w:val="Normal"/>
        <w:spacing w:before="0" w:after="0"/>
        <w:rPr>
          <w:rFonts w:ascii="Arial Narrow" w:hAnsi="Arial Narrow" w:cs="Arial"/>
          <w:color w:val="000000" w:themeColor="text1"/>
        </w:rPr>
      </w:pPr>
      <w:r>
        <w:rPr>
          <w:rFonts w:cs="Arial" w:ascii="Arial Narrow" w:hAnsi="Arial Narrow"/>
          <w:color w:val="000000" w:themeColor="text1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 xml:space="preserve">Me permito comunicarle que mediante </w:t>
      </w:r>
      <w:r>
        <w:rPr>
          <w:rFonts w:cs="Arial" w:ascii="Arial Narrow" w:hAnsi="Arial Narrow"/>
          <w:color w:val="000000" w:themeColor="text1"/>
        </w:rPr>
        <w:t xml:space="preserve">Auto No </w:t>
      </w:r>
      <w:r>
        <w:rPr>
          <w:rFonts w:cs="Arial" w:ascii="Arial Narrow" w:hAnsi="Arial Narrow"/>
          <w:color w:val="000000" w:themeColor="text1"/>
        </w:rPr>
        <w:t>${auto_embargo}</w:t>
      </w:r>
      <w:r>
        <w:rPr>
          <w:rFonts w:cs="Arial" w:ascii="Arial Narrow" w:hAnsi="Arial Narrow"/>
        </w:rPr>
        <w:t xml:space="preserve"> de fecha </w:t>
      </w:r>
      <w:r>
        <w:rPr>
          <w:rFonts w:cs="Arial" w:ascii="Arial Narrow" w:hAnsi="Arial Narrow"/>
        </w:rPr>
        <w:t>${fecha_embargo}</w:t>
      </w:r>
      <w:r>
        <w:rPr>
          <w:rFonts w:cs="Arial" w:ascii="Arial Narrow" w:hAnsi="Arial Narrow"/>
          <w:color w:val="000000" w:themeColor="text1"/>
        </w:rPr>
        <w:t xml:space="preserve"> </w:t>
      </w:r>
      <w:r>
        <w:rPr>
          <w:rFonts w:cs="Arial" w:ascii="Arial Narrow" w:hAnsi="Arial Narrow"/>
        </w:rPr>
        <w:t>dentro del proceso de la referencia, este despacho ordeno el levantamiento del embargo del inmueble de propiedad del deudor</w:t>
      </w:r>
      <w:r>
        <w:rPr>
          <w:rFonts w:cs="Arial" w:ascii="Arial Narrow" w:hAnsi="Arial Narrow"/>
          <w:b/>
        </w:rPr>
        <w:t xml:space="preserve"> </w:t>
      </w:r>
      <w:r>
        <w:rPr>
          <w:rFonts w:cs="Arial" w:ascii="Arial Narrow" w:hAnsi="Arial Narrow"/>
          <w:b/>
        </w:rPr>
        <w:t>${</w:t>
      </w:r>
      <w:r>
        <w:rPr>
          <w:rFonts w:eastAsia="Arial Narrow" w:cs="Arial Narrow" w:ascii="Arial Narrow" w:hAnsi="Arial Narrow"/>
          <w:b/>
          <w:kern w:val="0"/>
          <w:sz w:val="22"/>
          <w:szCs w:val="22"/>
          <w:lang w:val="es-CO" w:eastAsia="zh-CN" w:bidi="hi-IN"/>
        </w:rPr>
        <w:t>nombreRazonSocial</w:t>
      </w:r>
      <w:r>
        <w:rPr>
          <w:rFonts w:cs="Arial" w:ascii="Arial Narrow" w:hAnsi="Arial Narrow"/>
          <w:b/>
        </w:rPr>
        <w:t>}</w:t>
      </w:r>
      <w:r>
        <w:rPr>
          <w:rFonts w:cs="Arial" w:ascii="Arial Narrow" w:hAnsi="Arial Narrow"/>
          <w:b/>
        </w:rPr>
        <w:t xml:space="preserve"> </w:t>
      </w:r>
      <w:r>
        <w:rPr>
          <w:rFonts w:cs="Arial" w:ascii="Arial Narrow" w:hAnsi="Arial Narrow"/>
        </w:rPr>
        <w:t>identificada</w:t>
      </w:r>
      <w:r>
        <w:rPr>
          <w:rFonts w:cs="Arial" w:ascii="Arial Narrow" w:hAnsi="Arial Narrow"/>
          <w:color w:val="000000" w:themeColor="text1"/>
        </w:rPr>
        <w:t xml:space="preserve"> con Cedula de Ciudadanía No.</w:t>
      </w:r>
      <w:r>
        <w:rPr>
          <w:rFonts w:cs="Arial" w:ascii="Arial Narrow" w:hAnsi="Arial Narrow"/>
          <w:b/>
          <w:color w:val="000000"/>
          <w:lang w:eastAsia="es-CO"/>
        </w:rPr>
        <w:t xml:space="preserve"> </w:t>
      </w:r>
      <w:r>
        <w:rPr>
          <w:rFonts w:cs="Arial" w:ascii="Arial Narrow" w:hAnsi="Arial Narrow"/>
          <w:b/>
          <w:color w:val="000000"/>
          <w:lang w:eastAsia="es-CO"/>
        </w:rPr>
        <w:t>${</w:t>
      </w:r>
      <w:r>
        <w:rPr>
          <w:rFonts w:eastAsia="Arial Narrow" w:cs="Arial Narrow" w:ascii="Arial Narrow" w:hAnsi="Arial Narrow"/>
          <w:b/>
          <w:color w:val="000000"/>
          <w:kern w:val="0"/>
          <w:sz w:val="22"/>
          <w:szCs w:val="22"/>
          <w:lang w:val="es-CO" w:eastAsia="zh-CN" w:bidi="hi-IN"/>
        </w:rPr>
        <w:t>idcontribuyenteexpediente</w:t>
      </w:r>
      <w:r>
        <w:rPr>
          <w:rFonts w:cs="Arial" w:ascii="Arial Narrow" w:hAnsi="Arial Narrow"/>
          <w:b/>
          <w:color w:val="000000"/>
          <w:lang w:eastAsia="es-CO"/>
        </w:rPr>
        <w:t>}</w:t>
      </w:r>
      <w:r>
        <w:rPr>
          <w:rFonts w:cs="Arial" w:ascii="Arial Narrow" w:hAnsi="Arial Narrow"/>
        </w:rPr>
        <w:t xml:space="preserve"> </w:t>
      </w:r>
      <w:r>
        <w:rPr>
          <w:rFonts w:cs="Arial" w:ascii="Arial Narrow" w:hAnsi="Arial Narrow"/>
          <w:color w:val="000000"/>
          <w:lang w:eastAsia="es-CO"/>
        </w:rPr>
        <w:t>el</w:t>
      </w:r>
      <w:r>
        <w:rPr>
          <w:rFonts w:cs="Arial" w:ascii="Arial Narrow" w:hAnsi="Arial Narrow"/>
        </w:rPr>
        <w:t xml:space="preserve"> cual, se relaciona a continuación: </w:t>
      </w:r>
    </w:p>
    <w:p>
      <w:pPr>
        <w:pStyle w:val="Normal"/>
        <w:spacing w:before="0" w:after="0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tbl>
      <w:tblPr>
        <w:tblW w:w="5000" w:type="pct"/>
        <w:jc w:val="left"/>
        <w:tblInd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2831"/>
        <w:gridCol w:w="3226"/>
        <w:gridCol w:w="3303"/>
      </w:tblGrid>
      <w:tr>
        <w:trPr>
          <w:tblHeader w:val="true"/>
          <w:trHeight w:val="218" w:hRule="atLeast"/>
        </w:trPr>
        <w:tc>
          <w:tcPr>
            <w:tcW w:w="2831" w:type="dxa"/>
            <w:tcBorders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color="auto" w:fill="BD021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b/>
                <w:b/>
                <w:color w:val="FFFFFF"/>
                <w:lang w:eastAsia="es-CO"/>
              </w:rPr>
            </w:pPr>
            <w:r>
              <w:rPr>
                <w:rFonts w:eastAsia="Times New Roman" w:cs="Arial" w:ascii="Arial Narrow" w:hAnsi="Arial Narrow"/>
                <w:b/>
                <w:color w:val="FFFFFF"/>
                <w:lang w:eastAsia="es-CO"/>
              </w:rPr>
              <w:t>NÚMERO DE MATRÍCULA INMOBILIARIA</w:t>
            </w:r>
          </w:p>
        </w:tc>
        <w:tc>
          <w:tcPr>
            <w:tcW w:w="3226" w:type="dxa"/>
            <w:tcBorders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color="auto" w:fill="BD021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b/>
                <w:b/>
                <w:color w:val="FFFFFF"/>
                <w:lang w:eastAsia="es-CO"/>
              </w:rPr>
            </w:pPr>
            <w:r>
              <w:rPr>
                <w:rFonts w:eastAsia="Times New Roman" w:cs="Arial" w:ascii="Arial Narrow" w:hAnsi="Arial Narrow"/>
                <w:b/>
                <w:color w:val="FFFFFF"/>
                <w:lang w:eastAsia="es-CO"/>
              </w:rPr>
              <w:t>ACTO NOTIFICO DECRETÓ EMBARGO</w:t>
            </w:r>
          </w:p>
        </w:tc>
        <w:tc>
          <w:tcPr>
            <w:tcW w:w="3303" w:type="dxa"/>
            <w:tcBorders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color="auto" w:fill="BD021C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b/>
                <w:b/>
                <w:color w:val="FFFFFF"/>
                <w:lang w:eastAsia="es-CO"/>
              </w:rPr>
            </w:pPr>
            <w:r>
              <w:rPr>
                <w:rFonts w:eastAsia="Times New Roman" w:cs="Arial" w:ascii="Arial Narrow" w:hAnsi="Arial Narrow"/>
                <w:b/>
                <w:color w:val="FFFFFF"/>
                <w:lang w:eastAsia="es-CO"/>
              </w:rPr>
              <w:t>FECHA ACTO NOTIFICO DECRETO EMBARGO</w:t>
            </w:r>
          </w:p>
        </w:tc>
      </w:tr>
      <w:tr>
        <w:trPr>
          <w:trHeight w:val="111" w:hRule="atLeast"/>
        </w:trPr>
        <w:tc>
          <w:tcPr>
            <w:tcW w:w="2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b/>
                <w:b/>
                <w:lang w:eastAsia="es-CO"/>
              </w:rPr>
            </w:pPr>
            <w:r>
              <w:rPr>
                <w:rFonts w:cs="Arial" w:ascii="Arial Narrow" w:hAnsi="Arial Narrow"/>
                <w:b/>
                <w:lang w:val="es-ES"/>
              </w:rPr>
              <w:t>${matricula_inmobiliaria}</w:t>
            </w:r>
          </w:p>
        </w:tc>
        <w:tc>
          <w:tcPr>
            <w:tcW w:w="32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b/>
                <w:b/>
                <w:lang w:eastAsia="es-CO"/>
              </w:rPr>
            </w:pPr>
            <w:r>
              <w:rPr>
                <w:rFonts w:cs="Arial" w:ascii="Arial Narrow" w:hAnsi="Arial Narrow"/>
                <w:b/>
              </w:rPr>
              <w:t xml:space="preserve">OFICIO </w:t>
            </w:r>
          </w:p>
        </w:tc>
        <w:tc>
          <w:tcPr>
            <w:tcW w:w="33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b/>
                <w:b/>
                <w:lang w:eastAsia="es-CO"/>
              </w:rPr>
            </w:pPr>
            <w:r>
              <w:rPr>
                <w:rFonts w:eastAsia="Times New Roman" w:cs="Arial" w:ascii="Arial Narrow" w:hAnsi="Arial Narrow"/>
                <w:b/>
                <w:lang w:eastAsia="es-CO"/>
              </w:rPr>
              <w:t>${fecha_embargo}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color w:val="000000" w:themeColor="text1"/>
        </w:rPr>
      </w:pPr>
      <w:r>
        <w:rPr>
          <w:rFonts w:cs="Arial" w:ascii="Arial Narrow" w:hAnsi="Arial Narrow"/>
          <w:color w:val="000000" w:themeColor="text1"/>
        </w:rPr>
        <w:t xml:space="preserve">Sírvase dar cumplimiento a lo antes indicado y en caso de cualquier notificación debe ser informado directamente a la secretaria de hacienda ubicada en la Calle 11 No. 11- 35 Barrio las ferias de la ciudad de aguazul, correo electrónico: </w:t>
      </w:r>
      <w:hyperlink r:id="rId3">
        <w:r>
          <w:rPr>
            <w:rStyle w:val="EnlacedeInternet"/>
            <w:rFonts w:cs="Arial" w:ascii="Arial Narrow" w:hAnsi="Arial Narrow"/>
          </w:rPr>
          <w:t>cobrocoactivo@aguazul-casanare.gov.co</w:t>
        </w:r>
      </w:hyperlink>
      <w:r>
        <w:rPr>
          <w:rFonts w:cs="Arial" w:ascii="Arial Narrow" w:hAnsi="Arial Narrow"/>
          <w:color w:val="000000" w:themeColor="text1"/>
        </w:rPr>
        <w:t>, Tel. 312 456 0780, 320 924 8677.</w:t>
      </w:r>
    </w:p>
    <w:p>
      <w:pPr>
        <w:pStyle w:val="Normal"/>
        <w:spacing w:before="0" w:after="0"/>
        <w:jc w:val="both"/>
        <w:rPr>
          <w:rFonts w:ascii="Arial Narrow" w:hAnsi="Arial Narrow" w:cs="Arial"/>
          <w:color w:val="000000" w:themeColor="text1"/>
        </w:rPr>
      </w:pPr>
      <w:r>
        <w:rPr>
          <w:rFonts w:cs="Arial" w:ascii="Arial Narrow" w:hAnsi="Arial Narrow"/>
          <w:color w:val="000000" w:themeColor="text1"/>
        </w:rPr>
      </w:r>
    </w:p>
    <w:p>
      <w:pPr>
        <w:pStyle w:val="NoSpacing"/>
        <w:numPr>
          <w:ilvl w:val="0"/>
          <w:numId w:val="0"/>
        </w:numPr>
        <w:jc w:val="both"/>
        <w:outlineLvl w:val="0"/>
        <w:rPr>
          <w:rFonts w:ascii="Arial Narrow" w:hAnsi="Arial Narrow" w:cs="Arial"/>
        </w:rPr>
      </w:pPr>
      <w:r>
        <w:rPr>
          <w:rFonts w:cs="Arial" w:ascii="Arial Narrow" w:hAnsi="Arial Narrow"/>
        </w:rPr>
        <w:t xml:space="preserve">Cordialmente, </w:t>
      </w:r>
    </w:p>
    <w:p>
      <w:pPr>
        <w:pStyle w:val="NoSpacing"/>
        <w:jc w:val="center"/>
        <w:rPr>
          <w:rFonts w:ascii="Arial Narrow" w:hAnsi="Arial Narrow" w:cs="Arial"/>
          <w:b/>
          <w:b/>
          <w:color w:val="000000" w:themeColor="text1"/>
          <w:sz w:val="21"/>
          <w:szCs w:val="21"/>
        </w:rPr>
      </w:pPr>
      <w:r>
        <w:rPr>
          <w:rFonts w:cs="Arial" w:ascii="Arial Narrow" w:hAnsi="Arial Narrow"/>
          <w:b/>
          <w:color w:val="000000" w:themeColor="text1"/>
          <w:sz w:val="21"/>
          <w:szCs w:val="21"/>
        </w:rPr>
        <w:t xml:space="preserve">YENNY CAROLINA CÁRDENAS GARCÍA 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  <w:sz w:val="21"/>
          <w:szCs w:val="21"/>
        </w:rPr>
      </w:pPr>
      <w:r>
        <w:rPr>
          <w:rFonts w:cs="Arial" w:ascii="Arial Narrow" w:hAnsi="Arial Narrow"/>
          <w:color w:val="000000" w:themeColor="text1"/>
          <w:sz w:val="21"/>
          <w:szCs w:val="21"/>
        </w:rPr>
        <w:t>Secretaria de despacho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  <w:sz w:val="21"/>
          <w:szCs w:val="21"/>
        </w:rPr>
      </w:pPr>
      <w:bookmarkStart w:id="0" w:name="_GoBack"/>
      <w:bookmarkEnd w:id="0"/>
      <w:r>
        <w:rPr>
          <w:rFonts w:cs="Arial" w:ascii="Arial Narrow" w:hAnsi="Arial Narrow"/>
          <w:color w:val="000000" w:themeColor="text1"/>
          <w:sz w:val="21"/>
          <w:szCs w:val="21"/>
        </w:rPr>
        <w:t>Secretaría de Hacienda</w:t>
      </w:r>
    </w:p>
    <w:p>
      <w:pPr>
        <w:pStyle w:val="Normal"/>
        <w:spacing w:lineRule="auto" w:line="240" w:before="0" w:after="0"/>
        <w:rPr>
          <w:rFonts w:ascii="Arial Narrow" w:hAnsi="Arial Narrow" w:cs="Arial"/>
          <w:b/>
          <w:b/>
          <w:sz w:val="21"/>
          <w:szCs w:val="21"/>
        </w:rPr>
      </w:pPr>
      <w:r>
        <w:rPr>
          <w:rFonts w:cs="Arial" w:ascii="Arial Narrow" w:hAnsi="Arial Narrow"/>
          <w:b/>
          <w:sz w:val="21"/>
          <w:szCs w:val="21"/>
        </w:rPr>
      </w:r>
    </w:p>
    <w:p>
      <w:pPr>
        <w:pStyle w:val="NoSpacing"/>
        <w:numPr>
          <w:ilvl w:val="0"/>
          <w:numId w:val="0"/>
        </w:numPr>
        <w:jc w:val="both"/>
        <w:outlineLvl w:val="0"/>
        <w:rPr>
          <w:rFonts w:ascii="Arial Narrow" w:hAnsi="Arial Narrow" w:cs="Arial"/>
          <w:sz w:val="14"/>
          <w:szCs w:val="21"/>
        </w:rPr>
      </w:pPr>
      <w:r>
        <w:rPr>
          <w:rFonts w:cs="Arial" w:ascii="Arial Narrow" w:hAnsi="Arial Narrow"/>
          <w:b/>
          <w:sz w:val="14"/>
          <w:szCs w:val="21"/>
        </w:rPr>
        <w:t>Proyectó:</w:t>
      </w:r>
      <w:r>
        <w:rPr>
          <w:rFonts w:cs="Arial" w:ascii="Arial Narrow" w:hAnsi="Arial Narrow"/>
          <w:sz w:val="14"/>
          <w:szCs w:val="21"/>
        </w:rPr>
        <w:t xml:space="preserve"> NURY ESMERALDA RODRÍGUEZ BUITRAGO</w:t>
      </w:r>
    </w:p>
    <w:p>
      <w:pPr>
        <w:pStyle w:val="NoSpacing"/>
        <w:numPr>
          <w:ilvl w:val="0"/>
          <w:numId w:val="0"/>
        </w:numPr>
        <w:jc w:val="both"/>
        <w:outlineLvl w:val="0"/>
        <w:rPr>
          <w:rFonts w:ascii="Arial Narrow" w:hAnsi="Arial Narrow" w:cs="Arial"/>
          <w:sz w:val="14"/>
          <w:szCs w:val="21"/>
        </w:rPr>
      </w:pPr>
      <w:r>
        <w:rPr>
          <w:rFonts w:cs="Arial" w:ascii="Arial Narrow" w:hAnsi="Arial Narrow"/>
          <w:sz w:val="14"/>
          <w:szCs w:val="21"/>
        </w:rPr>
        <w:t>Profesional Universitario de Impuestos</w:t>
      </w:r>
    </w:p>
    <w:p>
      <w:pPr>
        <w:pStyle w:val="NoSpacing"/>
        <w:numPr>
          <w:ilvl w:val="0"/>
          <w:numId w:val="0"/>
        </w:numPr>
        <w:jc w:val="both"/>
        <w:outlineLvl w:val="0"/>
        <w:rPr>
          <w:rFonts w:ascii="Arial Narrow" w:hAnsi="Arial Narrow" w:cs="Arial"/>
          <w:sz w:val="14"/>
          <w:szCs w:val="21"/>
        </w:rPr>
      </w:pPr>
      <w:r>
        <w:rPr>
          <w:rFonts w:cs="Arial" w:ascii="Arial Narrow" w:hAnsi="Arial Narrow"/>
          <w:sz w:val="14"/>
          <w:szCs w:val="21"/>
        </w:rPr>
      </w:r>
    </w:p>
    <w:p>
      <w:pPr>
        <w:pStyle w:val="NoSpacing"/>
        <w:numPr>
          <w:ilvl w:val="0"/>
          <w:numId w:val="0"/>
        </w:numPr>
        <w:jc w:val="both"/>
        <w:outlineLvl w:val="0"/>
        <w:rPr>
          <w:rFonts w:ascii="Arial Narrow" w:hAnsi="Arial Narrow" w:cs="Arial"/>
          <w:sz w:val="14"/>
          <w:szCs w:val="21"/>
        </w:rPr>
      </w:pPr>
      <w:r>
        <w:rPr>
          <w:rFonts w:cs="Arial" w:ascii="Arial Narrow" w:hAnsi="Arial Narrow"/>
          <w:sz w:val="14"/>
          <w:szCs w:val="21"/>
        </w:rPr>
      </w:r>
    </w:p>
    <w:p>
      <w:pPr>
        <w:pStyle w:val="NoSpacing"/>
        <w:numPr>
          <w:ilvl w:val="0"/>
          <w:numId w:val="0"/>
        </w:numPr>
        <w:jc w:val="both"/>
        <w:outlineLvl w:val="0"/>
        <w:rPr>
          <w:rFonts w:ascii="Arial Narrow" w:hAnsi="Arial Narrow" w:cs="Arial"/>
          <w:sz w:val="14"/>
          <w:szCs w:val="21"/>
        </w:rPr>
      </w:pPr>
      <w:r>
        <w:rPr>
          <w:rFonts w:cs="Arial" w:ascii="Arial Narrow" w:hAnsi="Arial Narrow"/>
          <w:b/>
          <w:bCs/>
          <w:sz w:val="14"/>
          <w:szCs w:val="21"/>
        </w:rPr>
        <w:t>Revisión Jurídica</w:t>
      </w:r>
      <w:r>
        <w:rPr>
          <w:rFonts w:cs="Arial" w:ascii="Arial Narrow" w:hAnsi="Arial Narrow"/>
          <w:sz w:val="14"/>
          <w:szCs w:val="21"/>
        </w:rPr>
        <w:t xml:space="preserve">: </w:t>
      </w:r>
      <w:r>
        <w:rPr>
          <w:rFonts w:cs="Arial" w:ascii="Arial Narrow" w:hAnsi="Arial Narrow"/>
          <w:sz w:val="14"/>
          <w:szCs w:val="21"/>
        </w:rPr>
        <w:t>${elaborodocumento}</w:t>
      </w:r>
    </w:p>
    <w:p>
      <w:pPr>
        <w:pStyle w:val="Normal"/>
        <w:spacing w:lineRule="auto" w:line="240" w:before="0" w:after="0"/>
        <w:rPr>
          <w:rFonts w:ascii="Arial Narrow" w:hAnsi="Arial Narrow" w:cs="Arial"/>
          <w:sz w:val="14"/>
          <w:szCs w:val="14"/>
        </w:rPr>
      </w:pPr>
      <w:r>
        <w:rPr>
          <w:rFonts w:cs="Arial" w:ascii="Arial Narrow" w:hAnsi="Arial Narrow"/>
          <w:bCs/>
          <w:sz w:val="14"/>
          <w:szCs w:val="21"/>
        </w:rPr>
        <w:t xml:space="preserve">                                 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2240" w:h="15840"/>
      <w:pgMar w:left="1440" w:right="1440" w:gutter="0" w:header="709" w:top="1871" w:footer="709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Arial Narrow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spacing w:before="0" w:after="0"/>
      <w:jc w:val="right"/>
      <w:rPr>
        <w:rFonts w:ascii="AvenirNext LT Pro Regular" w:hAnsi="AvenirNext LT Pro Regular"/>
        <w:sz w:val="18"/>
        <w:szCs w:val="18"/>
        <w:lang w:val="es-ES"/>
      </w:rPr>
    </w:pPr>
    <w:r>
      <w:rPr/>
      <w:drawing>
        <wp:inline distT="0" distB="0" distL="0" distR="0">
          <wp:extent cx="4794250" cy="571500"/>
          <wp:effectExtent l="0" t="0" r="0" b="0"/>
          <wp:docPr id="5" name="Imagen 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866775" cy="569595"/>
          <wp:effectExtent l="0" t="0" r="0" b="0"/>
          <wp:docPr id="6" name="Imagen 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69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spacing w:before="0" w:after="0"/>
      <w:jc w:val="right"/>
      <w:rPr>
        <w:rFonts w:ascii="AvenirNext LT Pro Regular" w:hAnsi="AvenirNext LT Pro Regular"/>
        <w:sz w:val="18"/>
        <w:szCs w:val="18"/>
        <w:lang w:val="es-ES"/>
      </w:rPr>
    </w:pPr>
    <w:r>
      <w:rPr/>
      <w:drawing>
        <wp:inline distT="0" distB="0" distL="0" distR="0">
          <wp:extent cx="4794250" cy="571500"/>
          <wp:effectExtent l="0" t="0" r="0" b="0"/>
          <wp:docPr id="7" name="Imagen 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866775" cy="569595"/>
          <wp:effectExtent l="0" t="0" r="0" b="0"/>
          <wp:docPr id="8" name="Imagen 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1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69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spacing w:before="0" w:after="200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0 Imagen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spacing w:before="0" w:after="200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3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4" name="0 Imagen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 Imagen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cs="Calibri" w:ascii="Calibri" w:hAnsi="Calibri" w:eastAsia="Calibri"/>
      <w:color w:val="auto"/>
      <w:kern w:val="0"/>
      <w:sz w:val="22"/>
      <w:szCs w:val="22"/>
      <w:lang w:eastAsia="en-US" w:val="es-CO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locked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Normal"/>
    <w:link w:val="PiedepginaCar"/>
    <w:uiPriority w:val="99"/>
    <w:locked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Normal"/>
    <w:next w:val="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Ttulogeneral">
    <w:name w:val="Title"/>
    <w:basedOn w:val="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Default" w:customStyle="1">
    <w:name w:val="Default"/>
    <w:uiPriority w:val="99"/>
    <w:qFormat/>
    <w:rsid w:val="002c6906"/>
    <w:pPr>
      <w:widowControl/>
      <w:bidi w:val="0"/>
      <w:spacing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es-CO" w:eastAsia="es-CO" w:bidi="ar-SA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es-CO" w:bidi="ar-SA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ocuementosrtegistroyopal@supernotariado.gov.co" TargetMode="External"/><Relationship Id="rId3" Type="http://schemas.openxmlformats.org/officeDocument/2006/relationships/hyperlink" Target="mailto:cobrocoactivo@aguazul-casanare.gov.co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60DFE-79BF-4759-9818-5057675AB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LibreOffice/7.3.7.2$Linux_X86_64 LibreOffice_project/30$Build-2</Application>
  <AppVersion>15.0000</AppVersion>
  <Pages>1</Pages>
  <Words>191</Words>
  <Characters>1322</Characters>
  <CharactersWithSpaces>1514</CharactersWithSpaces>
  <Paragraphs>43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cp:lastPrinted>2024-02-01T13:26:00Z</cp:lastPrinted>
  <dcterms:modified xsi:type="dcterms:W3CDTF">2024-07-09T09:51:50Z</dcterms:modified>
  <cp:revision>18</cp:revision>
  <dc:subject/>
  <dc:title>DEPENDENCIA QUE PROYECTA: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