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${fechaactual}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OFICIO EMBARGO CUENTAS BANCARIAS </w:t>
      </w:r>
      <w:r>
        <w:rPr>
          <w:b/>
          <w:bCs/>
          <w:sz w:val="28"/>
          <w:szCs w:val="28"/>
        </w:rPr>
        <w:t>POLICIVO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76300" cy="575310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9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75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6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76300" cy="575310"/>
          <wp:effectExtent l="0" t="0" r="0" b="0"/>
          <wp:docPr id="1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9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75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30</Words>
  <Characters>169</Characters>
  <CharactersWithSpaces>206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2024-10-03T15:53:07Z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