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w:t>
      </w:r>
      <w:r>
        <w:rPr>
          <w:rFonts w:eastAsia="Arial Narrow" w:cs="Arial Narrow" w:ascii="Arial Narrow" w:hAnsi="Arial Narrow"/>
          <w:sz w:val="20"/>
          <w:szCs w:val="20"/>
        </w:rPr>
        <w:t>a</w:t>
      </w:r>
      <w:r>
        <w:rPr>
          <w:rFonts w:eastAsia="Arial Narrow" w:cs="Arial Narrow" w:ascii="Arial Narrow" w:hAnsi="Arial Narrow"/>
          <w:sz w:val="20"/>
          <w:szCs w:val="20"/>
        </w:rPr>
        <w:t>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w:t>
      </w:r>
      <w:r>
        <w:rPr>
          <w:rFonts w:eastAsia="Arial Narrow" w:cs="Arial Narrow" w:ascii="Arial Narrow" w:hAnsi="Arial Narrow"/>
          <w:sz w:val="20"/>
          <w:szCs w:val="20"/>
        </w:rPr>
        <w:t>a</w:t>
      </w:r>
      <w:r>
        <w:rPr>
          <w:rFonts w:eastAsia="Arial Narrow" w:cs="Arial Narrow" w:ascii="Arial Narrow" w:hAnsi="Arial Narrow"/>
          <w:sz w:val="20"/>
          <w:szCs w:val="20"/>
        </w:rPr>
        <w:t>uto</w:t>
      </w:r>
      <w:r>
        <w:rPr>
          <w:rFonts w:eastAsia="Arial Narrow" w:cs="Arial Narrow" w:ascii="Arial Narrow" w:hAnsi="Arial Narrow"/>
          <w:sz w:val="20"/>
          <w:szCs w:val="20"/>
        </w:rPr>
        <w:t>a</w:t>
      </w:r>
      <w:r>
        <w:rPr>
          <w:rFonts w:eastAsia="Arial Narrow" w:cs="Arial Narrow" w:ascii="Arial Narrow" w:hAnsi="Arial Narrow"/>
          <w:sz w:val="20"/>
          <w:szCs w:val="20"/>
        </w:rPr>
        <w:t>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w:t>
      </w:r>
      <w:r>
        <w:rPr>
          <w:rFonts w:eastAsia="Arial Narrow" w:cs="Arial Narrow" w:ascii="Arial Narrow" w:hAnsi="Arial Narrow"/>
          <w:b/>
          <w:sz w:val="20"/>
          <w:szCs w:val="20"/>
        </w:rPr>
        <w:t>a</w:t>
      </w:r>
      <w:r>
        <w:rPr>
          <w:rFonts w:eastAsia="Arial Narrow" w:cs="Arial Narrow" w:ascii="Arial Narrow" w:hAnsi="Arial Narrow"/>
          <w:b/>
          <w:sz w:val="20"/>
          <w:szCs w:val="20"/>
        </w:rPr>
        <w:t>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${expediente_coactivo}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w:t>
            </w:r>
            <w:r>
              <w:rPr>
                <w:rFonts w:eastAsia="Arial Narrow" w:cs="Arial Narrow" w:ascii="Arial Narrow" w:hAnsi="Arial Narrow"/>
                <w:kern w:val="0"/>
                <w:sz w:val="22"/>
                <w:szCs w:val="22"/>
                <w:lang w:val="es-CO" w:eastAsia="zh-CN" w:bidi="hi-IN"/>
              </w:rPr>
              <w:t>r</w:t>
            </w:r>
            <w:r>
              <w:rPr>
                <w:rFonts w:eastAsia="Arial Narrow" w:cs="Arial Narrow" w:ascii="Arial Narrow" w:hAnsi="Arial Narrow"/>
                <w:kern w:val="0"/>
                <w:sz w:val="22"/>
                <w:szCs w:val="22"/>
                <w:lang w:val="es-CO" w:eastAsia="zh-CN" w:bidi="hi-IN"/>
              </w:rPr>
              <w:t>azon</w:t>
            </w:r>
            <w:r>
              <w:rPr>
                <w:rFonts w:eastAsia="Arial Narrow" w:cs="Arial Narrow" w:ascii="Arial Narrow" w:hAnsi="Arial Narrow"/>
                <w:kern w:val="0"/>
                <w:sz w:val="22"/>
                <w:szCs w:val="22"/>
                <w:lang w:val="es-CO" w:eastAsia="zh-CN" w:bidi="hi-IN"/>
              </w:rPr>
              <w:t>s</w:t>
            </w:r>
            <w:r>
              <w:rPr>
                <w:rFonts w:eastAsia="Arial Narrow" w:cs="Arial Narrow" w:ascii="Arial Narrow" w:hAnsi="Arial Narrow"/>
                <w:kern w:val="0"/>
                <w:sz w:val="22"/>
                <w:szCs w:val="22"/>
                <w:lang w:val="es-CO" w:eastAsia="zh-CN" w:bidi="hi-IN"/>
              </w:rPr>
              <w:t>ocial}</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${idcontribuyenteexpediente}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${direccionexpedientefiscalizacion}</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la Secretaría de Hacienda apertura el expediente No. ${numeroexpediente}, expidiéndose la ${nombre</w:t>
      </w:r>
      <w:r>
        <w:rPr>
          <w:rFonts w:eastAsia="Arial Narrow" w:cs="Arial Narrow" w:ascii="Arial Narrow" w:hAnsi="Arial Narrow"/>
          <w:sz w:val="20"/>
          <w:szCs w:val="20"/>
        </w:rPr>
        <w:t>p</w:t>
      </w:r>
      <w:r>
        <w:rPr>
          <w:rFonts w:eastAsia="Arial Narrow" w:cs="Arial Narrow" w:ascii="Arial Narrow" w:hAnsi="Arial Narrow"/>
          <w:sz w:val="20"/>
          <w:szCs w:val="20"/>
        </w:rPr>
        <w:t>roceso} No. ${numero</w:t>
      </w:r>
      <w:r>
        <w:rPr>
          <w:rFonts w:eastAsia="Arial Narrow" w:cs="Arial Narrow" w:ascii="Arial Narrow" w:hAnsi="Arial Narrow"/>
          <w:sz w:val="20"/>
          <w:szCs w:val="20"/>
        </w:rPr>
        <w:t>l</w:t>
      </w:r>
      <w:r>
        <w:rPr>
          <w:rFonts w:eastAsia="Arial Narrow" w:cs="Arial Narrow" w:ascii="Arial Narrow" w:hAnsi="Arial Narrow"/>
          <w:sz w:val="20"/>
          <w:szCs w:val="20"/>
        </w:rPr>
        <w:t>iquidacion} de fecha ${fecha</w:t>
      </w:r>
      <w:r>
        <w:rPr>
          <w:rFonts w:eastAsia="Arial Narrow" w:cs="Arial Narrow" w:ascii="Arial Narrow" w:hAnsi="Arial Narrow"/>
          <w:sz w:val="20"/>
          <w:szCs w:val="20"/>
        </w:rPr>
        <w:t>l</w:t>
      </w:r>
      <w:r>
        <w:rPr>
          <w:rFonts w:eastAsia="Arial Narrow" w:cs="Arial Narrow" w:ascii="Arial Narrow" w:hAnsi="Arial Narrow"/>
          <w:sz w:val="20"/>
          <w:szCs w:val="20"/>
        </w:rPr>
        <w:t>iquidacion}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${nombre</w:t>
      </w:r>
      <w:r>
        <w:rPr>
          <w:rFonts w:eastAsia="Arial Narrow" w:cs="Arial Narrow" w:ascii="Arial Narrow" w:hAnsi="Arial Narrow"/>
          <w:sz w:val="20"/>
          <w:szCs w:val="20"/>
        </w:rPr>
        <w:t>r</w:t>
      </w:r>
      <w:r>
        <w:rPr>
          <w:rFonts w:eastAsia="Arial Narrow" w:cs="Arial Narrow" w:ascii="Arial Narrow" w:hAnsi="Arial Narrow"/>
          <w:sz w:val="20"/>
          <w:szCs w:val="20"/>
        </w:rPr>
        <w:t>azon</w:t>
      </w:r>
      <w:r>
        <w:rPr>
          <w:rFonts w:eastAsia="Arial Narrow" w:cs="Arial Narrow" w:ascii="Arial Narrow" w:hAnsi="Arial Narrow"/>
          <w:sz w:val="20"/>
          <w:szCs w:val="20"/>
        </w:rPr>
        <w:t>s</w:t>
      </w:r>
      <w:r>
        <w:rPr>
          <w:rFonts w:eastAsia="Arial Narrow" w:cs="Arial Narrow" w:ascii="Arial Narrow" w:hAnsi="Arial Narrow"/>
          <w:sz w:val="20"/>
          <w:szCs w:val="20"/>
        </w:rPr>
        <w:t>ocial}</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${objeto_expediente_cobro}, ubicado en la ${</w:t>
      </w:r>
      <w:r>
        <w:rPr>
          <w:rFonts w:eastAsia="Arial Narrow" w:cs="Arial Narrow" w:ascii="Arial Narrow" w:hAnsi="Arial Narrow"/>
          <w:kern w:val="0"/>
          <w:sz w:val="22"/>
          <w:szCs w:val="22"/>
          <w:lang w:val="es-CO" w:eastAsia="zh-CN" w:bidi="hi-IN"/>
        </w:rPr>
        <w:t>direccionexpedientefiscalizacion</w:t>
      </w:r>
      <w:r>
        <w:rPr>
          <w:rFonts w:eastAsia="Arial Narrow" w:cs="Arial Narrow" w:ascii="Arial Narrow" w:hAnsi="Arial Narrow"/>
        </w:rPr>
        <w:t>}.</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${nombre</w:t>
      </w:r>
      <w:r>
        <w:rPr>
          <w:rFonts w:eastAsia="Arial Narrow" w:cs="Arial Narrow" w:ascii="Arial Narrow" w:hAnsi="Arial Narrow"/>
          <w:sz w:val="20"/>
          <w:szCs w:val="20"/>
        </w:rPr>
        <w:t>p</w:t>
      </w:r>
      <w:r>
        <w:rPr>
          <w:rFonts w:eastAsia="Arial Narrow" w:cs="Arial Narrow" w:ascii="Arial Narrow" w:hAnsi="Arial Narrow"/>
          <w:sz w:val="20"/>
          <w:szCs w:val="20"/>
        </w:rPr>
        <w:t>roceso} No. ${numero</w:t>
      </w:r>
      <w:r>
        <w:rPr>
          <w:rFonts w:eastAsia="Arial Narrow" w:cs="Arial Narrow" w:ascii="Arial Narrow" w:hAnsi="Arial Narrow"/>
          <w:sz w:val="20"/>
          <w:szCs w:val="20"/>
        </w:rPr>
        <w:t>l</w:t>
      </w:r>
      <w:r>
        <w:rPr>
          <w:rFonts w:eastAsia="Arial Narrow" w:cs="Arial Narrow" w:ascii="Arial Narrow" w:hAnsi="Arial Narrow"/>
          <w:sz w:val="20"/>
          <w:szCs w:val="20"/>
        </w:rPr>
        <w:t>iquidacion} de fecha ${fecha</w:t>
      </w:r>
      <w:r>
        <w:rPr>
          <w:rFonts w:eastAsia="Arial Narrow" w:cs="Arial Narrow" w:ascii="Arial Narrow" w:hAnsi="Arial Narrow"/>
          <w:sz w:val="20"/>
          <w:szCs w:val="20"/>
        </w:rPr>
        <w:t>l</w:t>
      </w:r>
      <w:r>
        <w:rPr>
          <w:rFonts w:eastAsia="Arial Narrow" w:cs="Arial Narrow" w:ascii="Arial Narrow" w:hAnsi="Arial Narrow"/>
          <w:sz w:val="20"/>
          <w:szCs w:val="20"/>
        </w:rPr>
        <w:t>iquidacion}, de conformidad con lo dispuesto en el parágrafo del artículo 32 del Acuerdo 020 de 2016, modificado por el artículo primero del Acuerdo 012 del 2017, quedando debidamente ejecutoriada la citada ${nombre</w:t>
      </w:r>
      <w:r>
        <w:rPr>
          <w:rFonts w:eastAsia="Arial Narrow" w:cs="Arial Narrow" w:ascii="Arial Narrow" w:hAnsi="Arial Narrow"/>
          <w:sz w:val="20"/>
          <w:szCs w:val="20"/>
        </w:rPr>
        <w:t>p</w:t>
      </w:r>
      <w:r>
        <w:rPr>
          <w:rFonts w:eastAsia="Arial Narrow" w:cs="Arial Narrow" w:ascii="Arial Narrow" w:hAnsi="Arial Narrow"/>
          <w:sz w:val="20"/>
          <w:szCs w:val="20"/>
        </w:rPr>
        <w:t>roceso},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${auto_cierre} de fecha ${fecha_cierre}, se dio por concluida la etapa de fiscalización y determinación del impuesto predial unificado, correspondiente a la vigencia fiscal ${</w:t>
      </w:r>
      <w:r>
        <w:rPr>
          <w:rFonts w:eastAsia="Arial Narrow" w:cs="Arial Narrow" w:ascii="Arial Narrow" w:hAnsi="Arial Narrow"/>
        </w:rPr>
        <w:t>vigenciaexpediente</w:t>
      </w:r>
      <w:r>
        <w:rPr>
          <w:rFonts w:eastAsia="Arial Narrow" w:cs="Arial Narrow" w:ascii="Arial Narrow" w:hAnsi="Arial Narrow"/>
          <w:sz w:val="20"/>
          <w:szCs w:val="20"/>
        </w:rPr>
        <w:t>} del (los) contribuyente(s) ${</w:t>
      </w:r>
      <w:r>
        <w:rPr>
          <w:rFonts w:eastAsia="Arial Narrow" w:cs="Arial Narrow" w:ascii="Arial Narrow" w:hAnsi="Arial Narrow"/>
          <w:kern w:val="0"/>
          <w:sz w:val="22"/>
          <w:szCs w:val="22"/>
          <w:lang w:val="es-CO" w:eastAsia="zh-CN" w:bidi="hi-IN"/>
        </w:rPr>
        <w:t>nombre</w:t>
      </w:r>
      <w:r>
        <w:rPr>
          <w:rFonts w:eastAsia="Arial Narrow" w:cs="Arial Narrow" w:ascii="Arial Narrow" w:hAnsi="Arial Narrow"/>
          <w:kern w:val="0"/>
          <w:sz w:val="22"/>
          <w:szCs w:val="22"/>
          <w:lang w:val="es-CO" w:eastAsia="zh-CN" w:bidi="hi-IN"/>
        </w:rPr>
        <w:t>r</w:t>
      </w:r>
      <w:r>
        <w:rPr>
          <w:rFonts w:eastAsia="Arial Narrow" w:cs="Arial Narrow" w:ascii="Arial Narrow" w:hAnsi="Arial Narrow"/>
          <w:kern w:val="0"/>
          <w:sz w:val="22"/>
          <w:szCs w:val="22"/>
          <w:lang w:val="es-CO" w:eastAsia="zh-CN" w:bidi="hi-IN"/>
        </w:rPr>
        <w:t>azon</w:t>
      </w:r>
      <w:r>
        <w:rPr>
          <w:rFonts w:eastAsia="Arial Narrow" w:cs="Arial Narrow" w:ascii="Arial Narrow" w:hAnsi="Arial Narrow"/>
          <w:kern w:val="0"/>
          <w:sz w:val="22"/>
          <w:szCs w:val="22"/>
          <w:lang w:val="es-CO" w:eastAsia="zh-CN" w:bidi="hi-IN"/>
        </w:rPr>
        <w:t>s</w:t>
      </w:r>
      <w:r>
        <w:rPr>
          <w:rFonts w:eastAsia="Arial Narrow" w:cs="Arial Narrow" w:ascii="Arial Narrow" w:hAnsi="Arial Narrow"/>
          <w:kern w:val="0"/>
          <w:sz w:val="22"/>
          <w:szCs w:val="22"/>
          <w:lang w:val="es-CO" w:eastAsia="zh-CN" w:bidi="hi-IN"/>
        </w:rPr>
        <w:t>ocial</w:t>
      </w:r>
      <w:r>
        <w:rPr>
          <w:rFonts w:eastAsia="Arial Narrow" w:cs="Arial Narrow" w:ascii="Arial Narrow" w:hAnsi="Arial Narrow"/>
          <w:sz w:val="20"/>
          <w:szCs w:val="20"/>
        </w:rPr>
        <w:t xml:space="preserve">} identificada (os) con cédula de ciudadanía No ${idcontribuyenteexpediente}, y por el predio identificado con el código catastral No. ${objeto_expediente_cobro}, ubicado en la ${direccionexpedientefiscalizacion},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en contra del deudor - contribuyente(s) relacionado a continuación y por las ${nombre</w:t>
      </w:r>
      <w:r>
        <w:rPr>
          <w:rFonts w:eastAsia="Arial Narrow" w:cs="Arial Narrow" w:ascii="Arial Narrow" w:hAnsi="Arial Narrow"/>
          <w:sz w:val="20"/>
          <w:szCs w:val="20"/>
        </w:rPr>
        <w:t>p</w:t>
      </w:r>
      <w:r>
        <w:rPr>
          <w:rFonts w:eastAsia="Arial Narrow" w:cs="Arial Narrow" w:ascii="Arial Narrow" w:hAnsi="Arial Narrow"/>
          <w:sz w:val="20"/>
          <w:szCs w:val="20"/>
        </w:rPr>
        <w:t>roceso}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w:t>
            </w:r>
            <w:r>
              <w:rPr>
                <w:rFonts w:eastAsia="Arial Narrow" w:cs="Arial Narrow" w:ascii="Arial Narrow" w:hAnsi="Arial Narrow"/>
                <w:kern w:val="0"/>
                <w:sz w:val="22"/>
                <w:szCs w:val="22"/>
                <w:lang w:val="es-CO" w:eastAsia="zh-CN" w:bidi="hi-IN"/>
              </w:rPr>
              <w:t>r</w:t>
            </w:r>
            <w:r>
              <w:rPr>
                <w:rFonts w:eastAsia="Arial Narrow" w:cs="Arial Narrow" w:ascii="Arial Narrow" w:hAnsi="Arial Narrow"/>
                <w:kern w:val="0"/>
                <w:sz w:val="22"/>
                <w:szCs w:val="22"/>
                <w:lang w:val="es-CO" w:eastAsia="zh-CN" w:bidi="hi-IN"/>
              </w:rPr>
              <w:t>azon</w:t>
            </w:r>
            <w:r>
              <w:rPr>
                <w:rFonts w:eastAsia="Arial Narrow" w:cs="Arial Narrow" w:ascii="Arial Narrow" w:hAnsi="Arial Narrow"/>
                <w:kern w:val="0"/>
                <w:sz w:val="22"/>
                <w:szCs w:val="22"/>
                <w:lang w:val="es-CO" w:eastAsia="zh-CN" w:bidi="hi-IN"/>
              </w:rPr>
              <w:t>s</w:t>
            </w:r>
            <w:r>
              <w:rPr>
                <w:rFonts w:eastAsia="Arial Narrow" w:cs="Arial Narrow" w:ascii="Arial Narrow" w:hAnsi="Arial Narrow"/>
                <w:kern w:val="0"/>
                <w:sz w:val="22"/>
                <w:szCs w:val="22"/>
                <w:lang w:val="es-CO" w:eastAsia="zh-CN" w:bidi="hi-IN"/>
              </w:rPr>
              <w:t>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w:t>
            </w:r>
            <w:r>
              <w:rPr>
                <w:rFonts w:eastAsia="Arial Narrow" w:cs="Arial Narrow" w:ascii="Arial Narrow" w:hAnsi="Arial Narrow"/>
                <w:kern w:val="0"/>
                <w:sz w:val="22"/>
                <w:szCs w:val="22"/>
                <w:u w:val="none"/>
                <w:lang w:val="es-CO" w:eastAsia="zh-CN" w:bidi="hi-IN"/>
              </w:rPr>
              <w:t>numero</w:t>
            </w:r>
            <w:r>
              <w:rPr>
                <w:rFonts w:eastAsia="Arial Narrow" w:cs="Arial Narrow" w:ascii="Arial Narrow" w:hAnsi="Arial Narrow"/>
                <w:kern w:val="0"/>
                <w:sz w:val="22"/>
                <w:szCs w:val="22"/>
                <w:u w:val="none"/>
                <w:lang w:val="es-CO" w:eastAsia="zh-CN" w:bidi="hi-IN"/>
              </w:rPr>
              <w:t>l</w:t>
            </w:r>
            <w:r>
              <w:rPr>
                <w:rFonts w:eastAsia="Arial Narrow" w:cs="Arial Narrow" w:ascii="Arial Narrow" w:hAnsi="Arial Narrow"/>
                <w:kern w:val="0"/>
                <w:sz w:val="22"/>
                <w:szCs w:val="22"/>
                <w:u w:val="none"/>
                <w:lang w:val="es-CO" w:eastAsia="zh-CN" w:bidi="hi-IN"/>
              </w:rPr>
              <w:t>iquidacion</w:t>
            </w:r>
            <w:r>
              <w:rPr>
                <w:rFonts w:eastAsia="Arial Narrow" w:cs="Arial Narrow" w:ascii="Arial Narrow" w:hAnsi="Arial Narrow"/>
                <w:kern w:val="0"/>
                <w:sz w:val="22"/>
                <w:szCs w:val="22"/>
                <w:lang w:val="es-CO" w:eastAsia="zh-CN" w:bidi="hi-IN"/>
              </w:rPr>
              <w:t>} de fecha ${fecha</w:t>
            </w:r>
            <w:r>
              <w:rPr>
                <w:rFonts w:eastAsia="Arial Narrow" w:cs="Arial Narrow" w:ascii="Arial Narrow" w:hAnsi="Arial Narrow"/>
                <w:kern w:val="0"/>
                <w:sz w:val="22"/>
                <w:szCs w:val="22"/>
                <w:lang w:val="es-CO" w:eastAsia="zh-CN" w:bidi="hi-IN"/>
              </w:rPr>
              <w:t>l</w:t>
            </w:r>
            <w:r>
              <w:rPr>
                <w:rFonts w:eastAsia="Arial Narrow" w:cs="Arial Narrow" w:ascii="Arial Narrow" w:hAnsi="Arial Narrow"/>
                <w:kern w:val="0"/>
                <w:sz w:val="22"/>
                <w:szCs w:val="22"/>
                <w:lang w:val="es-CO" w:eastAsia="zh-CN" w:bidi="hi-IN"/>
              </w:rPr>
              <w:t>iquidacion}</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${nombre</w:t>
      </w:r>
      <w:r>
        <w:rPr>
          <w:rFonts w:eastAsia="Arial Narrow" w:cs="Arial Narrow" w:ascii="Arial Narrow" w:hAnsi="Arial Narrow"/>
          <w:sz w:val="20"/>
          <w:szCs w:val="20"/>
        </w:rPr>
        <w:t>p</w:t>
      </w:r>
      <w:r>
        <w:rPr>
          <w:rFonts w:eastAsia="Arial Narrow" w:cs="Arial Narrow" w:ascii="Arial Narrow" w:hAnsi="Arial Narrow"/>
          <w:sz w:val="20"/>
          <w:szCs w:val="20"/>
        </w:rPr>
        <w:t>roceso}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${elaborodocumento}</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57"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Application>LibreOffice/7.3.7.2$Linux_X86_64 LibreOffice_project/30$Build-2</Application>
  <AppVersion>15.0000</AppVersion>
  <Pages>2</Pages>
  <Words>493</Words>
  <Characters>3390</Characters>
  <CharactersWithSpaces>3843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2024-07-17T12:14:17Z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