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${logo_entidad_gimg}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${nombre_municipio}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${slogan2_gimg}</w:t>
            </w:r>
          </w:p>
        </w:tc>
      </w:tr>
      <w:tr>
        <w:trPr>
          <w:trHeight w:val="312" w:hRule="atLeast"/>
        </w:trPr>
        <w:tc>
          <w:tcPr>
            <w:tcW w:w="24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NIT ${nit_municipio}</w:t>
            </w:r>
          </w:p>
        </w:tc>
        <w:tc>
          <w:tcPr>
            <w:tcW w:w="21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${fecha_maxima}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${anio_gravable}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${periodo}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${formulario}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${tipo_declaracion}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${formulario_padre}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2"/>
        <w:gridCol w:w="303"/>
        <w:gridCol w:w="2156"/>
        <w:gridCol w:w="2483"/>
        <w:gridCol w:w="2476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160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${nit} - ${</w:t>
            </w:r>
            <w:r>
              <w:rPr>
                <w:rFonts w:eastAsia="Songti SC" w:cs="Arial" w:ascii="Arial" w:hAnsi="Arial"/>
                <w:b w:val="false"/>
                <w:bCs w:val="false"/>
                <w:color w:val="000000"/>
                <w:kern w:val="2"/>
                <w:sz w:val="14"/>
                <w:szCs w:val="14"/>
                <w:lang w:val="es-CO" w:eastAsia="zh-CN" w:bidi="hi-IN"/>
              </w:rPr>
              <w:t>dv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}</w:t>
            </w:r>
          </w:p>
          <w:p>
            <w:pPr>
              <w:pStyle w:val="Contenidodelatabla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${contribuyente} </w:t>
            </w:r>
          </w:p>
          <w:p>
            <w:pPr>
              <w:pStyle w:val="Contenidodelatabla"/>
              <w:widowControl w:val="false"/>
              <w:spacing w:lineRule="auto" w:line="240" w:before="0" w:after="16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widowControl w:val="false"/>
              <w:spacing w:lineRule="auto" w:line="240" w:before="0" w:after="16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${direccion}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${municipio_notificacion}/${departamento_notificacion}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${telefono}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${email}</w:t>
            </w:r>
          </w:p>
        </w:tc>
      </w:tr>
      <w:tr>
        <w:trPr/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${placa}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${marca}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${modelo}</w:t>
            </w:r>
          </w:p>
        </w:tc>
      </w:tr>
      <w:tr>
        <w:trPr>
          <w:trHeight w:val="580" w:hRule="atLeast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${clase}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${linea}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widowControl w:val="false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${cilindraje}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4"/>
        <w:gridCol w:w="7522"/>
        <w:gridCol w:w="2264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${avaluo_vehiculo}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${tarifa}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${impuesto_vehiculo}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${sanciones}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${total_saldo_cargo}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9"/>
        <w:gridCol w:w="2260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0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0"/>
      </w:tblGrid>
      <w:tr>
        <w:trPr>
          <w:trHeight w:val="340" w:hRule="exact"/>
        </w:trPr>
        <w:tc>
          <w:tcPr>
            <w:tcW w:w="1020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6" w:hRule="atLeast"/>
        </w:trPr>
        <w:tc>
          <w:tcPr>
            <w:tcW w:w="102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FIRMA DEL DECLARANTE</w:t>
            </w:r>
          </w:p>
        </w:tc>
      </w:tr>
      <w:tr>
        <w:trPr>
          <w:trHeight w:val="378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NOMBRE: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2"/>
                <w:szCs w:val="12"/>
              </w:rPr>
              <w:t>${nombre_representante}</w:t>
            </w:r>
          </w:p>
        </w:tc>
      </w:tr>
      <w:tr>
        <w:trPr>
          <w:trHeight w:val="505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C.C.: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2"/>
                <w:szCs w:val="12"/>
              </w:rPr>
              <w:t>${cedula_representante}</w:t>
            </w:r>
          </w:p>
        </w:tc>
      </w:tr>
      <w:tr>
        <w:trPr>
          <w:trHeight w:val="320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168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134" w:right="851" w:gutter="0" w:header="1134" w:top="157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71.2pt;width:512.35pt;height:114.35pt;mso-wrap-style:none;v-text-anchor:middle;rotation:315;mso-position-horizontal:center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LibreOffice/7.3.7.2$Linux_X86_64 LibreOffice_project/30$Build-2</Application>
  <AppVersion>15.0000</AppVersion>
  <Pages>2</Pages>
  <Words>166</Words>
  <Characters>1161</Characters>
  <CharactersWithSpaces>1266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2025-02-06T04:33:06Z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