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85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76250" cy="57086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476280" cy="5709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t" style="position:absolute;margin-left:0pt;margin-top:-45pt;width:37.45pt;height:44.9pt;mso-wrap-style:none;v-text-anchor:middle;mso-position-vertical:top" type="_x0000_t75">
                      <v:imagedata r:id="rId2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899999068 - 1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4"/>
        <w:gridCol w:w="2977"/>
        <w:gridCol w:w="2978"/>
        <w:gridCol w:w="2406"/>
      </w:tblGrid>
      <w:tr>
        <w:trPr>
          <w:trHeight w:val="22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Diciembre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85"/>
        <w:gridCol w:w="3092"/>
        <w:gridCol w:w="4024"/>
      </w:tblGrid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ECOPETROL S.A.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899999068 - 1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KR 13 36 24 Piso 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BOGOTÁ - BOGOTÁ, D.C.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3163757240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Ecptributaria@ecopetrol.com.co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>
          <w:trHeight w:val="284" w:hRule="exac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$94.130.000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7"/>
      </w:tblGrid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ALUMBRADO PUBLICO 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$413.000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$94.543.000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212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028"/>
      </w:tblGrid>
      <w:tr>
        <w:trPr>
          <w:trHeight w:val="340" w:hRule="exact"/>
        </w:trPr>
        <w:tc>
          <w:tcPr>
            <w:tcW w:w="10063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635" t="635" r="635" b="63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Sandra Liliana Bulla Beltran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JUAN CAMILO VILLALOBOS GALINDO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52271286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1121891336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${qr_generado}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209982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3" name="Freeform: Shape 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859,2854" path="m0,5l0,5xm6,0l0,5l6,0xm0,5l0,5xm2857,2853l0,5l2858,2852l2857,2853xe" stroked="f" o:allowincell="f" style="position:absolute;margin-left:215.85pt;margin-top:302.75pt;width:80.95pt;height:80.8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12878908" o:spid="shape_0" fillcolor="#cccccc" stroked="f" o:allowincell="f" style="position:absolute;margin-left:0.05pt;margin-top:295.2pt;width:512.55pt;height:95.8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Calibri&quot;;font-size:1pt"/>
          <v:fill o:detectmouseclick="t" type="solid" color2="#33333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CaptionChar">
    <w:name w:val="Caption Char"/>
    <w:qFormat/>
    <w:rPr/>
  </w:style>
  <w:style w:type="character" w:styleId="EnlacedeInternet">
    <w:name w:val="Enlace de Internet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Ancladenotaalpie">
    <w:name w:val="Ancla de nota al pi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Ancladenotafinal">
    <w:name w:val="Ancla de nota final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pacing w:lineRule="auto" w:line="276"/>
    </w:pPr>
    <w:rPr>
      <w:b/>
      <w:bCs/>
      <w:color w:val="4472C4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Footnote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pPr>
      <w:spacing w:before="0" w:after="57"/>
    </w:pPr>
    <w:rPr/>
  </w:style>
  <w:style w:type="paragraph" w:styleId="Contents2">
    <w:name w:val="TOC 2"/>
    <w:basedOn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Ttulo"/>
    <w:pPr/>
    <w:rPr/>
  </w:style>
  <w:style w:type="paragraph" w:styleId="ContentsHeading">
    <w:name w:val="TOC Heading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Contenidodelatabla">
    <w:name w:val="Contenido de la tabla"/>
    <w:basedOn w:val="Normal"/>
    <w:qFormat/>
    <w:pPr>
      <w:suppressLineNumbers/>
      <w:spacing w:lineRule="auto" w:line="240" w:before="0" w:after="0"/>
    </w:pPr>
    <w:rPr>
      <w:rFonts w:ascii="Liberation Serif" w:hAnsi="Liberation Serif" w:eastAsia="Songti SC" w:cs="Arial Unicode MS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  <Pages>1</Pages>
  <Words>173</Words>
  <Characters>1044</Characters>
  <CharactersWithSpaces>1175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farley magaly camargo rodriguez</dc:creator>
  <dc:description/>
  <dc:language>es-CO</dc:language>
  <cp:lastModifiedBy/>
  <dcterms:modified xsi:type="dcterms:W3CDTF">2025-03-07T09:50:31Z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