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CI PROYECT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59851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 156 10 P31 ED TO KRYST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604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IMPUESTOS@ACIPROYECTO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4.154.3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4.151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GIRALDO ORTI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1662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0856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