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MARTHA CECILIA RINCÓN SILVA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23790281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9 5 53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PAZ DE ARIPORO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3132186574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catira2@yahoo.com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$84.450.000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$61.707.000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$22.743.000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$22.743.000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6920 - Actividades de contabilidad, teneduría de libros, auditoría financiera y asesoría tributaria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$22.743.000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$22.743.000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MARTHA CECILIA RINCÓN SILVA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23790281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2023-03-28 11:09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0501000009280323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