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CAJA DE COMPENSACION FAMILIAR COMFENALCO SANTANDER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890201578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AVENIDA GONZALEZ VALENCIA 52 69 SOTOMAYOR BUCARAMANGA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BUCARAMANGA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SANTANDER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6076577000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impuestos@comfenalcosantander.com.co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$285.121.522.000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$285.121.518.000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HERNAN CORTES NIÑO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FAUSTINO PINTO RUBIO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13844658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19362511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