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ORGANIZACION REGIONAL  INDIGENA  DE CASANARE ORIC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844000635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17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6342530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consejo.oric@gmail.com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$3.238.094.000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$1.114.347.000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9499 - Actividades de otras asociaciones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$2.123.747.000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$5.583.000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1127383458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47438116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5:26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