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0100003021100223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000100110133000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CARACOL VDA SARRAPIO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 Hectárea 293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$ 1.640.000,00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RIGOBERTO BONILLA GOMEZ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9505777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2023-02-10 15:45:01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