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RINCÓN SILVA MARTHA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23790281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3132186574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catira2@yahoo.com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1991-04-04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RINCÓN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23790281 - 5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23790281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RINCÓN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