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0018512500000000256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RINCÓN SILVA MARTHA CECILIA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23790281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PAZ DE ARIPORO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9 5 53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3132186574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catira2@yahoo.com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1991-04-04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MARTHA CECILIA RINCÓN SILVA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0018512500000000256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23790281 - 5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23790281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MARTHA CECILIA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RINCÓN SILVA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