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VA MEDINA JUDITH M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356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beuva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240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M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V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