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NARANJO PRADA CARLOS ARTURO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4153467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ARTURO NARANJO PRADA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4153467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7 13 35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3219959519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31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23-01-2023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