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ILLA GUTIERREZ MARTHA LIL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9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6 21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49000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sesoriasprofesionalesap@outlook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LILIANA PERILLA GUTIER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289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89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LI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ILLA GUTIER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