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${day} de ${month} de ${year}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${taxableYear}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${bimester}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${fromNumber}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${declarationType}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${correctingStatement}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${names}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${nit}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${address}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${town}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${phone}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${email}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${economicActivity}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${ar1}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${ara}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${ars}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${art}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${bai}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${baa}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${bas}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${bta}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${cvs}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${ctt}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${dri}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${dau}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${daub}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${dsa}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${din}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${dtt}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${representante}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${nombreRevisor}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${cedulaR</w:t>
            </w:r>
            <w:r>
              <w:rPr>
                <w:rFonts w:eastAsia="Songti SC" w:cs="Arial Unicode MS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epresentante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}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${cedulaRevisor}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${tarjetaProfesional}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>${qr_generado}</w:t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${fecha_firma}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