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0101</w:t>
      </w:r>
      <w:r w:rsidR="00BC0140" w:rsidRPr="00ED35FA">
        <w:rPr>
          <w:b/>
        </w:rPr>
        <w:t xml:space="preserve"> DEL </w:t>
      </w:r>
      <w:r w:rsidR="00BD4F13">
        <w:rPr>
          <w:sz w:val="16"/>
          <w:szCs w:val="16"/>
        </w:rPr>
        <w:t>2023-05-23</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JOSE CRISTINO PEREZ CORTES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79593491</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BOGOTÁ</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SERVICIOS DE ASESORÍA EN ACTIVIDADES FINANCIERAS Y PRESUPUESTALES A LA  ADMINISTRACIÓN MUNICIPAL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Treinta y Cinco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($35.000.000,00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Siete  (7)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JOSE CRISTINO PEREZ CORTES, identificado(a) con cédula de ciudadanía 79593491 de BOGOTÁ</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2023-00138</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SERVICIOS DE ASESORÍA EN ACTIVIDADES FINANCIERAS Y PRESUPUESTALES A LA  ADMINISTRACIÓN MUNICIPAL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Siete  (7)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ALMA LORENA BERNAL NAVARRO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Treinta y Cinco Millones de Pesos</w:t>
      </w:r>
      <w:r w:rsidR="00F07E20" w:rsidRPr="00B739B2">
        <w:rPr>
          <w:rFonts w:cs="Arial"/>
          <w:bCs/>
          <w:color w:val="FF0000"/>
          <w:sz w:val="20"/>
          <w:szCs w:val="20"/>
        </w:rPr>
        <w:t xml:space="preserve"> </w:t>
      </w:r>
      <w:r w:rsidR="00F07E20" w:rsidRPr="00B739B2">
        <w:rPr>
          <w:rFonts w:cs="Arial"/>
          <w:bCs/>
          <w:color w:val="000000"/>
          <w:sz w:val="20"/>
          <w:szCs w:val="20"/>
        </w:rPr>
        <w:t>($35.000.000,00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0175</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2023-05-23</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PRESTADOS A LAS EMPRESAS Y SERVICIOS DE PRODUCCIÓN - H31.2.3.2.02.02.008.4599002.2020851250002 ($35000000.00).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asesoría a la secretaría de hacienda en la proyección y formulación de actos administrativos que modifiquen el presupuesto de la vigencia 2023, brindando acompañamiento ante concejo municipal de ser necesario;
2. Asesorar a las diferentes secretarías de despacho respecto a la asignación y uso correcto del presupuesto, de acuerdo a la normatividad vigente;
3. Brindar asesoría en el cargue y presentación de los informes presupuestales y financieros requeridos por los diferentes entes de control a través de las plataformas CHIP, SIRECI y las demás que hubiere lugar;
4. Proyectar oficios de respuesta a solicitudes realizadas por la comunidad, entes de control y demás terceros externos en materia presupuestal y financiera; 
5. Apoyo en la elaboración del informe de rendición de cuentas vigencia 2023, correspondiente a la Secretaría de Hacienda;
6. Colaboración en la elaboración del informe de rendición pública de cuentas de NNAJ;
7. Acompañamiento en el proceso de empalme a la administración 2024 – 2027;
8. Formulación del presupuesto de la vigencia 2024 para ser presentado ante el concejo municipal; 
9. Realizar la elaboración y entrega de los informes de gestión solicitados de acuerdo a las actividades propias del contrato;
10. Desempeñar cualquier otra actividad que el supervisor designe acorde con el objeto del contrato y con el perfil requerido.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Seis (6) actas parciales por valor de CINCO MILLONES DE PESOS ($5.000.000) MC/TE,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CINCO MILLONES DE PESOS ($5.000.000) MC/TE,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ALMA LORENA BERNAL NAVARRO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ALMA LORENA BERNAL NAVARRO</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HACIENDA</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JOSE CRISTINO PEREZ CORTES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10 No. 2-46 SUR</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312308778</w:t>
            </w:r>
            <w:r>
              <w:rPr>
                <w:rFonts w:cs="Arial"/>
                <w:color w:val="002060"/>
                <w:sz w:val="20"/>
                <w:szCs w:val="20"/>
              </w:rPr>
              <w:t xml:space="preserve"> - </w:t>
            </w:r>
            <w:r w:rsidRPr="006B1D89">
              <w:rPr>
                <w:rFonts w:cs="Arial"/>
                <w:color w:val="002060"/>
                <w:sz w:val="20"/>
                <w:szCs w:val="20"/>
              </w:rPr>
              <w:t>312308778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josecperezcortes@gmail.com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2023-05-23</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JOSE CRISTINO PEREZ CORTES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