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ZORAIDA GARCIA DURAN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23709743-2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DE COMBUSTIBLE (ACPM) Y GASOLINA, PARA LOS VEHÍCULOS Y EQUIPOS QUE SE REQUIERAN, A FIN DE DESARROLLAR ACTIVIDADES DE PREVENCIÓN Y MITIGACIÓN DE EMERGENCIAS DEBIDO AL POSIBLE FENÓMENO DE LA NIÑA.</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Doce Millones Setecientos Ochenta y Ocho Mil Quinientos Pesos ($12.788.500,00)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0319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2021-10-13</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224216</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ATENCIÓN DE DESASTRES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PROPOSITO GENERAL FORZOSA INVERSION LIBRE INVERSIÓN SGP ONCE DOCEAVAS VIGENCIA ACTUAL MAS ULTIMA DOCEAVA VIGENCIA ANTERIOR</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$12.788.500,00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 técnico, el cual hace parte integral del presente estudio previo.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Pago de actas parciales, cada una a razón del valor total consumido, anexando la factura correspondiente,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bajo certificación de cumplimiento. Hasta agotar disponibilidad.</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Dos  (2) MESES Y 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0167</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