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 EN LA SECRETARIA DE PLANEACION Y POLITICA SECTORIAL COMO OPERADOR DE MAQUINARIA PESADA RETROCARGADOR CATERPILLAR 416B 1996 EN EJECUCION DEL PROYECTO TRANSPORTE EN EL MUNICIPIO DE HATO COROZAL DEPARTAMENTO DE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$9.680.000,00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