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0147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ACTIVIDADES DE ENSEÑANZA DEL INSTRUMENTO CUATRO LLANERO DIRIGIDO A LAS PERSONAS EN GENERAL QUE SE BENEFICIEN DE LOS SERVICIOS DE LA CASA DE LA CULTURA DEL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0147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 parcial por valor de Un Millón Setecientos Ochenta Mil Pesos M/Cte. ($ 1.780.000) 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Quinientos Noventa y Tres Mil Trescientos Treinta y Tres Pesos M/Cte. ($593.333)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0147 de 2022-08-05 cuyo Objeto: DESARROLLAR ACTIVIDADES DE ENSEÑANZA DEL INSTRUMENTO CUATRO LLANERO DIRIGIDO A LAS PERSONAS EN GENERAL QUE SE BENEFICIEN DE LOS SERVICIOS DE LA CASA DE LA CULTURA DEL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