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YOMAIRA PATRICIA BENITEZ NIÑO, identificado(a) con cédula de ciudadanía 23710023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PROFESIONAL COMO REFERENTE DE MUJER Y DISCAPACIDAD Y DE ESTA FORMA FORTALECER Y EMPODERAR A LA POBLACIÓN CUMPLIENDO CON LO ESTIPULADO EN EL PLAN DE DESARROLLO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YOMAIRA PATRICIA BENITEZ NIÑO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0028 de 2023-01-20 cuyo Objeto: PRESTAR APOYO PROFESIONAL COMO REFERENTE DE MUJER Y DISCAPACIDAD Y DE ESTA FORMA FORTALECER Y EMPODERAR A LA POBLACIÓN CUMPLIENDO CON LO ESTIPULADO EN EL PLAN DE DESARROLLO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