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OFICINA ASESORA DE JURÍDICA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SERVICIOS PROFESIONALES EN LAS ETAPAS PRECONTRACTUALES, CONTRACTUALES Y POSCONTRACTUALES  A LOS CONTRATOS QUE ADELANTE EL MUNICIPIO EL MUNICIPIO DE HATO COROZAL   – CASANARE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$30.000.000,00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2023-06-01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KAREN JULIETH RINCON BETANCOURT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JEFE OFICINA ASESORA JURÍDICA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2023-00154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