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GESTION EN LA SECRETARIA DE PLANEACION Y POLITICA SECTORIAL COMO OPERADOR DE MAQUINARIA PESADA RETROCARGADOR CATERPILLAR 416B 1996 EN EJECUCION DEL PROYECTO TRANSPORTE EN EL MUNICIPIO DE HATO COROZAL DEPARTAMENTO DE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PEDRO ANTONIO GIL VIVAS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6965232-5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$9.680.000,00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PEDRO ANTONIO GIL VIVAS, identificado(a) con cédula de ciudadanía 6965232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CUATROCIENTOS VEINTE  MIL PESOS M/CTE (2.420.000) por un plazo total CUATRO (04) Meses,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$9.680.000,00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$9.680.000,00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PEDRO ANTONIO GIL VIVAS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