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2023-04-26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Veintiséis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26)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LIDIER ELIGIO SILVA TORRES, identificado(a) con cédula de ciudadanía 1118648616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0039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2023-01-25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APOYAR ACCIONES DEPORTIVAS Y RECREATIVAS QUE SE DESARROLLEN POR PARTE DE LA ADMINISTRACIÓN MUNICIPAL EN LA ZONA URBANA Y RURAL, ADEMÁS DE SERVIR COMO MONITOR DEPORTIVO A LOS NIÑOS, NIÑAS, ADOLESCENTES Y JÓVENES DEL MUNICIPIO HATO COROZAL.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-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2023-01-25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2023-05-24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2023-05-24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$7.832.000,00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$7.832.000,00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LIDIER ELIGIO SILVA TORRES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$5.874.000,00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$1.958.000,00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Veintiséis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LIDIER ELIGIO SILVA TORRES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0039 de 2023-01-25 cuyo Objeto: APOYAR ACCIONES DEPORTIVAS Y RECREATIVAS QUE SE DESARROLLEN POR PARTE DE LA ADMINISTRACIÓN MUNICIPAL EN LA ZONA URBANA Y RURAL, ADEMÁS DE SERVIR COMO MONITOR DEPORTIVO A LOS NIÑOS, NIÑAS, ADOLESCENTES Y JÓVENES DEL MUNICIPIO HATO COROZAL.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