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E513.2.3.2.02.02.009.1905031.2021851250002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$37.510.000,00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Liderar los procesos de fortalecimiento, inspección, vigilancia, control y seguimiento de las acciones en salud que sean competentes al Ente Territorial.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sociales, económicos y culturales consagrados en la Constitución Política de 1991, se encuentra el derecho a la seguridad social, el cual es una obligación por parte del Estado, siendo un servicio público y que está sujeto a la aplicabilidad de los principios de eficiencia, universalidad y solidaridad. Es un derecho irrenunciable. (Constitución Política de 1991, artículo 48). Se deberá garantizar por parte del Estado el acceso a los servicios de promoción, protección y recuperación de la salud. Adicionalmente, la atención básica será gratuita y obligatoria para todos los habitantes. (Constitución Política de 1991, artículo 49).
En miras de garantiza los servicios de atención, promoción y protección en salud, se crea el Sistema de Seguridad Social Integral bajo la Ley 100 de 1993; creándose el Sistema de Seguridad Social Integral, con el objetivo de garantizar los derechos irrenunciables de las personas y de las comunidades para obtener la calidad de vida acorde a la dignidad humana. De esta forma, comprende igualmente las obligaciones que tiene el Estado, la sociedad, las Instituciones y los recursos que deben ser garantizados para la prestación del servicio de salud y sus complementarios. (Constitución Política de 1991, artículo 1).
De esta forma, bajo la Ley 100 de 1993 se crea el Sistema de Seguridad Social Integral, cuyo objetivo es garantizar los derechos irrenunciables de las personas para lograr una vida digna y con calidad y dignidad humana. (Ley 100 de 1993, artículo 1).  Es una obligación del Estado, la sociedad y las Instituciones de destinar recursos para garantizar la cobertura de la prestación, promoción y servicios de salud. (Ley 100 de 1993, artículo 1).   
La seguridad social se ha considerado como un servicio público obligatorio, cuya dirección y coordinación se encuentra bajo la dirección, coordinación y control del Estado, con el objetivo es velar por el cumplimiento de los derechos constitucionales. (Ley 100 de 1993, artículo 4).
Ahora bien, en relación a la Ley 715 de 2001 en competencia de las Entidades Territoriales en el sector salud y para este caso en competencia de los Municipios, quienes deben dirigir y coordinar lo relacionado con el sector salud y el Sistema General de Seguridad Social en Salud. Lo Municipios deberán adoptar, administrar e implementar el Sistema integral en salud, así como los reportes de la información que sea solicitada. La adopción e implementación de las políticas y planes en salud pública con la formulación y ejecución de acciones de prevención, vigilancia y el control de los vectores y zoonosis. (Ley 715 de 2001, artículo 44, numeral 44.1.5, 44.3.1, 44.3.1)
Asimismo, bajo la Resolución No. 518 de 2015 “Por la cual se dictan disposiciones con la Gestión de la Salud Pública y se establecen directrices para la ejecución, seguimiento y evaluación del Plan de Salud Pública de Intervenciones Colectivas-PIC. Considera que para el logro de la Gestión de la Salud Pública se deberán ejecutar los siguientes procesos: coordinación intersectorial, desarrollo de capacidades, gestión administrativa y financiera, gestión del aseguramiento, gestión del conocimiento, gestión de insumos de intereses en salud pública, gestión del talento humano, gestión de las intervenciones colectivas, gestión de la prestación de servicios individuales, participación social, planeación integral en salud, vigilancia en salud pública e inspección, vigilancia y control. (Resolución No. 518 de 2015, artículo 5).
Igualmente, se expide el Decreto Único Reglamentario del Sector Salud y Protección Social en su Título 8 “Sistema de Vigilancia en Salud Pública” considera las funciones de las direcciones municipales en salud, las cuales deberán: 
a. Desarrollar los procesos básicos de vigilancia de su competencia, de acuerdo con lo previsto en la Ley 715 de 2001 y de conformidad con lo dispuesto en el presente Capítulo o las normas que lo modifiquen, adicionen o sustituyan; b. Garantizar la infraestructura y el talento humano necesario para la gestión de la vigilancia en el ámbito municipal de acuerdo a su categoría; c. Organizar y coordinar la red de vigilancia en salud pública de su jurisdicción de acuerdo con los lineamientos establecidos por el Ministerio de Salud y Protección Social; d. Adoptar e implementar el sistema de información para la vigilancia en salud pública establecido por el Ministerio de Salud y Protección Social; e. Realizar la gestión interinstitucional e intersectorial para la implementación y desarrollo de acciones de vigilancia y garantizar el flujo continuo de información de interés en salud pública requerida por el Sistema de Vigilancia en Salud Pública en su jurisdicción, conforme a sus competencias; f. Organizar la comunidad para lograr la participación de la misma en la realización de actividades propias de la vigilancia en salud pública; g. Realizar la búsqueda activa de casos y contactos para los eventos que así lo requieran e investigar los brotes o epidemias que se presenten en su área de influencia; h. Realizar el análisis de la situación de salud en su jurisdicción; i. Dar aplicación al principio de subsidiariedad en los términos de las normas vigentes, siempre que la situación de salud pública de cualquiera de las áreas de su jurisdicción lo requieran y justifiquen. (Resolución No. 780 de 2016, artículo 2.8.8.1.1.10).
Posteriormente, se expide para la vigencia 2012-2021 el Plan Decenal de Salud Pública, el cual cuenta con una serie de metas y estrategias por cumplir, los responsables de desarrollar y ejecutarlas con el objetivo de verificar el seguimiento y evaluación de las intervenciones en salud. Para el caso de las Entidades Territoriales, estas de conformidad a sus competencias deberán adaptar y adoptar lo contenido en el presente Plan Decenal. (Resolución No. 1841 de 2013, artículo 2).
Para el caso del Municipio de Hato Corozal, en su Plan de Desarrollo “Hato Corozal Alto y Sostenible 2020-2023” en su Línea Estratégica N9o. 1 “Hato Corozal semillero de proyectos para el desarrollo y la inclusión social. Programa: Salud “Un bien para todos” Meta Resultado: Implementación del Plan Territorial de Salud del Municipio. Meta de Producto No. 5 Aplicar al 100% la política de vigilancia en salud pública que le corresponde al municipio. 
Es por esto, que se hace necesario contar con la prestación de servicios de un profesional jefe de enfermería para que lidere las actividades en salud que corresponde los Municipios, tales como los Comités de Vigilancia Epidemiológica- COVES, realización de análisis de las mortimortalidades evitables según evento, búsquedas activas comunitarias de enfermedades de interés en Salud Pública de acuerdo a los eventos notificados, análisis a los eventos notificados en el Sistema de Vigilancia Epidemiológica- SIVIGILA y prestar apoyo técnico al seguimiento de los planes y proyectos del sector salud, que sean correspondidos al Municipio. 
Por último, es oportuno teniendo en cuenta que el Municipio cuenta con la disponibilidad presupuestal en el Rubro No. 13.640.000,00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Liderar y coordinar los comités de vigilancia epidemiologia de acuerdo a las dimensiones en salud pública del Municipio de Hato Corozal
2.	Participar en los comités de vigilancia epidemiológica virtuales y presenciales convocados por el departamento.
3.	Realizar búsqueda activa institucional de eventos de interés en salud pública de acuerdo a las directrices nacionales enviar el informe a la secretaria de salud	de Casanare de	manera trimestral.
4.	Realizar búsqueda activa comunitaria de eventos inmunoprevenibles y enviar el informe a la secretaria de salud de Casanare de manera trimestral
5.	Participar en las asistencias técnicas programadas por la secretaria de salud Departamental de acuerdo las dimensiones
6.	Elaborar el análisis de los indicadores epidemiológicos del municipio de acuerdo a las directrices, nacionales y enviar a la secretaria de salud el respectivo informe
7.	Coordinar seguimiento de los eventos de interés en salud publica notificados semanalmente por las unidades primarias generadoras de datos.
8.	Realizar unidades de análisis de eventos de mortalidades, según lineamientos vigentes del instituto de salud.
9.	Elaborar planes de acción vigencia 2023, de acuerdo a las dimensiones en salud pública.
10.	Verificar mensualmente los nacimientos y defunciones de la vigencia 2023 en el RUAF de nacimiento y           defunciones
11.	Presentar informe mensual al supervisor del contrato de las actividades realizadas con sus respectivos soportes en un tiempo no mayor a 5 días a partir de la fecha de cumplimiento de cada parcial
12.	Cumplir de forma eficiente y oportuna los trabajos encomendados y aquellas obligaciones que se generen de acuerdo con la naturaleza del servicio
13.	Presentar informe final en medio magnético de las actividades realizadas durante el tiempo de ejecución del contrato
14.	Las demás actividades que se consideren necesarias para el correcto funcionamiento de la entidad y las que se le asignen por parte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Plan de Desarrollo Municipal “HATO COROZAL ALTO Y SOSTENIBLE,SECTOR ECONÓMICO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ENFERMERA PARA LIDERAR, COORDINAR EL DESARROLLO DE LAS ACTIVIDADES DE SALUD PUBLICA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Diez (10)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37.510.000,00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