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DANIEL STIVEN MARTINEZ CELY, identificado(a) con cédula de ciudadanía 1002740654 de SOGAMOSO,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DE APOYO A LA GESTIÓN COMO MONITOR DEL INSTRUMENTO LLANERO "MARACAS" CON EL OBJETIVO DE FORTALECER LAS ACCIONES ARTISTICAS CULTURALES DE LA REGIÓN.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DANIEL STIVEN MARTINEZ CELY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$3.916.000,00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$3.916.000,00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DANIEL STIVEN MARTINEZ CELY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0055 de 2023-01-26 cuyo Objeto: PRESTAR SERVICIOS DE APOYO A LA GESTIÓN COMO MONITOR DEL INSTRUMENTO LLANERO "MARACAS" CON EL OBJETIVO DE FORTALECER LAS ACCIONES ARTISTICAS CULTURALES DE LA REGIÓN.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