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2023-01-18</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Asistencia  INTEGRAL A LA POBLACIÓN VULNERABLE Y POBLACIÓN CON ENFOQUE DIFERENCIAL DEL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2021851250007</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E211.2.3.2.02.02.009.4103061.2021851250007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$35.000.000,00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APOYAR ANUALMENTE EL PROGRAMA NACIONAL SUPERACIÓN DE LA POBREZA EN SUS DIFERENTES TEMÁTICAS.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asistencia en temas de desarrollo de habilidades no cognitivas para la inclusión productiva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Desarrollo de acciones de fortalecimiento dirigido a los beneficiarios de los programas de superación de la pobreza, haciendo énfasis en la población beneficiada con las transferencias monetarias del Municipio de Hato Corozal.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3700 Hogares beneficiarios de los programas de Transferencias monetarias.</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acuerdo a lo estipulado en la Constitución Política de 1991, dentro de los fines esenciales del Estado, se encuentra el servicio a la comunidad que debe ser prestado por las Entidades, Instituciones y autoridades de la República, con el objetivo de garantizar el cumplimiento de los derechos y libertades Constitucionales. (Constitución Política de 1991, artículo 2).
Es por esto, que las personas son consideradas iguales ante la Ley y recibirán la misma protección y trato por parte de las autoridades, Entidades e Instituciones del Estado y éstos deberán promover condiciones de igualdad real y efectiva para los grupos que sean discriminados y/o marginados. (Constitución Política de 1991, artículo 13).
Los Municipios dentro de sus funciones deben velar por “7. Procurar la solución de las necesidades básicas insatisfechas de los habitantes del municipio, en lo que sea de su competencia, con especial énfasis en los niños, las niñas, los adolescentes, las mujeres cabeza de familia, las personas de la tercera edad, las personas en condición de discapacidad y los demás sujetos de especial protección constitucional.” (Ley 1551 de 2012, artículo 6, numeral 7).
Con el objetivo de buscar satisfacer las necesidades de la población en condición de pobreza, se adoptan medidas de política, regulando el funcionamiento del programa familias en acción, bajo la Ley 1532 de 2012. El objetivo primordial del programa es el de entregar de forma condicionada y periódica una transferencia monetaria directa, con el fin de complementar los ingresos de las familias más pobres y logrando mejorar las condiciones de salud y educación de los menores de 18 años. (Ley 1532 de 2012, artículo 2. Modificado por el artículo 2 de la Ley 1948 de 2019).
En relación a los beneficiarios del programa, se tiene que: 
I. Las familias en situación de pobreza y pobreza extrema, de acuerdo con los criterios establecidos por el Gobierno nacional a través del Departamento Administrativo para la Prosperidad Social, en concordancia con lo establecido en los artículos 1, 2 y 3 de la presente Ley, II. Las familias victimas de desplazamiento forzado en situación de pobreza y pobreza extrema. III. Las familias indígenas en situaciones de pobreza y pobreza extrema de acuerdo con procesos de concertación y focalización establecidos por el Programa. IV. Las familias afrodescendientes en situación de pobreza y pobreza extrema de acuerdo con los criterios de focalización establecidos por el Programa. (Ley 1948 de 2019, artículo 4).
La distribución de los pagos se encuentra contemplados de forma bimensual, para realizar un total de Seis (06) pagos en el año. Igualmente, se entregará hasta Tres (03) incentivos por familia por educción con el objetivo de garantizar la asistencia de los menores a las aulas, siendo un mínimo de 80% a clases y Un (01) incentivo para salud por cada familia.
A la fecha el Municipio cuenta con 3.245 familias que se encuentran focalizadas y activadas. Es por esto, que en conjunto con el Departamento Administrativo para la Prosperidad Social-DPS y el Municipio de Hato Coroza, Convenio No. 379 del 05 de mayo de 2020, por un plazo de Cuatro (04) meses, cuyo objeto es: “Aunar esfuerzos técnicos, administrativos y humanos entre Prosperidad Social y la Entidad Territorial para lograr la implementación y ejecución de los programas de las dirección de transferencias monetarias y atender la población objeto para reducción de la pobreza y de la pobreza extrema”.
Teniendo en cuenta lo anterior, por parte de la Administración Municipal se acordó garantizar un enlace municipal, el cual apoyará la atención de las familias vinculadas al programa. Se acordó en el convenio que el perfil del profesional que desarrollará estas actividades deberá ser: profesional en ciencias humanas, educativas o administrativas, con experiencia en trabajo comunitario y manejo de herramientas informativas con una experiencia especifica de Seis (06) meses en actividades relacionadas al objeto contractual y Un (01) año de experiencia general en el sector público o privado.
Sus actividades serán de articulación en los sectores de salud, educación y en general de todos los sectores que de una u otra forma tengan relación de forma transversal con el programa. El profesional, será la conexión directa con las familias beneficiadas, el Municipio y el programa de transferencias monetarias. Siendo conveniente su contratación, puesto que se estaría cumpliendo con las clausulas consagradas en el Convenio suscrito. Adicionalmente, el Municipio estaría logrando con el cumplimiento del Plan de Desarrollo, que en su Línea Estratégica No. 1  “Hato Corozal Semillero de Proyectos para el Desarrollo y la Inclusión Social” Programa: para la inclusión social de la mujer, discapacitado, población afrodescendiente y familias pobres, en su Meta de Resultado: Implementar las políticas públicas y/o lineamientos del Gobierno Nacional de atención a la población vulnerable (NNA y Jóvenes, Mujer, Adulto Mayor, Discapacidad, Víctimas, Afrodescendientes, LGBTI, comunidades indígenas y población Pobre en el marco de las competencias y recursos del Municipio.
Por último, es oportuno teniendo en cuenta que se cuenta con la disponibilidad presupuestal en el Rubro No. 2-30-ISEA/2.3.2.02.02.009.410306100.2021851250007 de nombre: SERVICIOS PARA LA COMUNIDAD, SOCIALES Y PERSONALES, cuya fuente de financiación es: SUPERAVID SGP LIBRE DESTINACIÓN.</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Secretaría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La Alcaldía Municipal de Hato Corozal con el objetivo de cumplir con los preceptos Constitucionales y legales, además del acatamiento del Convenio No. 379 del 05 de mayo de 2020 suscrito con el Departamento Administrativo para la Prosperidad Social-DPS, considera necesario la contratación de personal, con una experiencia: específica de seis (6) meses en actividades relacionadas al objeto contractual y un (1) año de experiencia general en el sector público o privado, para que preste sus servicios como Enlace Municipal  y apoye el desarrollo y la ejecución del programa Familias en Acción dentro del municipio en los términos descritos en el presente estudio.
Adicionalmente, en concordancia con el Decreto No. 100.13.048 del 17 de mayo de 2022. Por medio del cual se fija la escala de honorarios de contratos de Prestación de Servicios Profesionales y de Apoyo a la Gestión en el Municipio de Hato Corozal, el cual en su artículo segundo decreta las categorías para el pago de los mismos, y en su nivel profesional categoría 5, debe cumplir con: Título profesional y Un (01) año de experiencia profesional, siendo su rango de honorarios de $3.080.000 a $3.245.000.</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Apoyar el Proceso de subsanaciones o correcciones de inscripciones de la Fase 4 que se generen y sea necesario aplicar en el municipio.
2.	Apoyar en la Socialización y divulgación de los procesos operativos dl programa familias en acción fase 4.
3.	Apoyar las actividades de cierre de la Fase 3 de Familias en Acción que establezca prosperidad Social.
4.	Apoyo a los programas de transferencias actuales y los nuevos que establezca el gobierno nacional, aplicando los procesos y actividades que sean requeridas en el Municipio.
5.	Apoyar y generar Búsqueda activa en los sectores de salud y educación, dirigidos a los beneficiarios del Programa, con el fin de que puedan cumplir sus compromisos.
6.	Apoyar las actividades de Bienestar comunitario y de ejecución del POA 2023, según lineamientos de prosperidad Social.
7.	Apoyar procesos operativos del programa familias en acción de acuerdo a metodologías y directrices que establezca prosperidad social para la Fase 4.
8.	Brindar Atención y orientación a los Usuarios de los programas de transferencias monetarias, de acuerdo a los procedimientos establecidos por Prosperidad Social.
9.	Asistir a las capacitaciones y reuniones presenciales o virtuales que convoque prosperidad Social
10.	Presentar los informes o reportes que sean solicitados por Prosperidad Social, en términos de eficiencia, calidad y oportunidad.
11.	Informar oportunamente al Alcalde Municipal y a las secretarías de salud y educación sobre los resultados de la operación de los programas asignados.
OBLIGACIONES
1.	Garantizar la seguridad de la información entregada por prosperidad social a través de las plataformas asignadas y de las bases de datos que se le sean enviadas para los diferentes procesos operativos que se desarrollen.
2.	Actuar con oportunidad y eficiencia para resolver las dudas y peticiones de la comunidad que acude a la oficina de Transferencias monetarias.</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Profesional con experiencia: específica de seis (6) meses en actividades relacionadas al objeto contractual y un (1) año de experiencia general en el sector público o privado, para que preste sus servicios como Enlace Municipal  y apoye el desarrollo y la ejecución del programa Familias en Acción dentro del municipio en los términos descritos en el presente estudio.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 PTA 200-02-003 del 30 de mayo de 2020 Por el Cual se Adopta el Plan de Desarrollo Municipal 2020-2023, Hato Corozal Alto y Sostenible
Línea Estratégica No. 1  “Hato Corozal Semillero de Proyectos para el Desarrollo y la Inclusión Social” Programa: para la inclusión social de la mujer, discapacitado, población afrodescendiente y familias pobres.
Meta de Resultado: Implementar las políticas públicas y/o lineamientos del Gobierno Nacional de atención a la población vulnerable (NNA y Jóvenes, Mujer, Adulto Mayor, Discapacidad, Víctimas, Afrodescendientes, LGBTI, comunidades indígenas y población Pobre en el marco de las competencias y recursos del Municipio.
En atención a la categoría profesional requerida y expresada en el numeral 4.1 del presente estudio previo y definida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en su artículo segundo decreta las categorías para el pago de los mismos, y en su nivel profesional categoría 5, debe cumplir con: Título profesional y Un (01) año de experiencia profesional, siendo su rango de honorarios de $3.080.000 a $3.245.000</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_X_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La Alcaldía Municipal de Hato Corozal con el objetivo de cumplir con los preceptos Constitucionales y legales, además del acatamiento del Convenio No. 379 del 05 de mayo de 2020 suscrito con el Departamento Administrativo para la Prosperidad Social-DPS, considera necesario la contratación de personal, con una experiencia: específica de seis (6) meses en actividades relacionadas al objeto contractual y un (1) año de experiencia general en el sector público o privado, para que preste sus servicios como Enlace Municipal  y apoye el desarrollo y la ejecución del programa Familias en Acción dentro del municipio en los términos descritos en el presente estudio.
Adicionalmente, en concordancia con el Decreto No. 100.13.048 del 17 de mayo de 2022. Por medio del cual se fija la escala de honorarios de contratos de Prestación de Servicios Profesionales y de Apoyo a la Gestión en el Municipio de Hato Corozal, el cual en su artículo segundo decreta las categorías para el pago de los mismos, y en su nivel profesional categoría 5, debe cumplir con: Título profesional y Un (01) año de experiencia profesional, siendo su rango de honorarios de $3.080.000 a $3.245.000.
PERFIL PROFESIONAL CATEGORÍA 5, Cuyo rango de Honorarios va desde $3.080.000 a $3.245.000. En virtud de lo anterior, el presupuesto oficial para la presente contratación es como se detalla a continuación: 
Valor Mensual: Tres Millones Quinientos Mil Pesos M/Cte. ($3.500.000).
Valor Total del Contrato: Treinta y Cinco Millones de Pesos M/Cte. ($35.000.000)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matriz de riesgos.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La Alcaldía Municipal de Hato Corozal con el objetivo de cumplir con los preceptos Constitucionales y legales, además del acatamiento del Convenio No. 379 del 05 de mayo de 2020 suscrito con el Departamento Administrativo para la Prosperidad Social-DPS, considera necesario la contratación de personal, con una experiencia: específica de seis (6) meses en actividades relacionadas al objeto contractual y un (1) año de experiencia general en el sector público o privado, para que preste sus servicios como Enlace Municipal  y apoye el desarrollo y la ejecución del programa Familias en Acción dentro del municipio en los términos descritos en el presente estudio.
Adicionalmente, en concordancia con el Decreto No. 100.13.048 del 17 de mayo de 2022. Por medio del cual se fija la escala de honorarios de contratos de Prestación de Servicios Profesionales y de Apoyo a la Gestión en el Municipio de Hato Corozal, el cual en su artículo segundo decreta las categorías para el pago de los mismos, y en su nivel profesional categoría 5, debe cumplir con: Título profesional y Un (01) año de experiencia profesional, siendo su rango de honorarios de $3.080.000 a $3.245.000.</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COMO ENLACE, PARA ADELANTAR LOS PROCESOS QUE SE DERIVEN DEL PROGRAMA FAMILIAS EN ACCIÓN, EN CUMPLIMIENTO A LA NORMATIVIDAD VIGENTE Y A LO CONTEMPLADO EN EL CONVENIO 379 DE 2020.</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pagará al contratista el valor del presente contrato de la siguiente manera: Nueve (09) Actas parciales por valor de Tres Millones Quinientos Mil Pesos M/Cte. ($3.500.000)., Contados a partir del cumplimiento de los requisitos de ejecución, esto a previa entrega del informe de actividades correspondiente, y recibo al día en los pagos al Sistema General de Seguridad Social (salud y pensión), Sistema General de Riesgos Laborales y un pago final por valor de Tres Millones Quinientos Mil Pesos M/Cte. ($3.500.000),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Diez  (10)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35.000.000,00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YADIRA ESCOBAR HEREDIA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GARCIA TORRES LIZETH JOHELI</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